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8AE363" w14:textId="77777777" w:rsidR="004A30E3" w:rsidRDefault="000B1712">
      <w:pPr>
        <w:pStyle w:val="Normal1"/>
      </w:pPr>
      <w:bookmarkStart w:id="0" w:name="_GoBack"/>
      <w:bookmarkEnd w:id="0"/>
      <w:r>
        <w:rPr>
          <w:rFonts w:ascii="Cambria" w:eastAsia="Cambria" w:hAnsi="Cambria" w:cs="Cambria"/>
          <w:b/>
          <w:sz w:val="28"/>
          <w:szCs w:val="28"/>
        </w:rPr>
        <w:t>Parent Involvement</w:t>
      </w:r>
    </w:p>
    <w:p w14:paraId="474211D3" w14:textId="77777777" w:rsidR="004A30E3" w:rsidRDefault="004A30E3">
      <w:pPr>
        <w:pStyle w:val="Normal1"/>
      </w:pPr>
    </w:p>
    <w:tbl>
      <w:tblPr>
        <w:tblStyle w:val="a"/>
        <w:tblW w:w="126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809"/>
        <w:gridCol w:w="901"/>
        <w:gridCol w:w="1057"/>
        <w:gridCol w:w="922"/>
      </w:tblGrid>
      <w:tr w:rsidR="00422D16" w14:paraId="1326E6FD" w14:textId="77777777" w:rsidTr="00422D16">
        <w:tc>
          <w:tcPr>
            <w:tcW w:w="8928" w:type="dxa"/>
            <w:shd w:val="clear" w:color="auto" w:fill="EEECE1"/>
          </w:tcPr>
          <w:p w14:paraId="4CB2A2B8" w14:textId="77777777" w:rsidR="00422D16" w:rsidRPr="004E52E5" w:rsidRDefault="00422D16">
            <w:pPr>
              <w:pStyle w:val="Normal1"/>
            </w:pPr>
          </w:p>
        </w:tc>
        <w:tc>
          <w:tcPr>
            <w:tcW w:w="809" w:type="dxa"/>
            <w:shd w:val="clear" w:color="auto" w:fill="EEECE1"/>
          </w:tcPr>
          <w:p w14:paraId="7C19493A" w14:textId="77777777" w:rsidR="00422D16" w:rsidRPr="004E52E5" w:rsidRDefault="00422D16">
            <w:pPr>
              <w:pStyle w:val="Normal1"/>
              <w:ind w:left="-72"/>
              <w:jc w:val="center"/>
            </w:pPr>
            <w:r w:rsidRPr="004E52E5">
              <w:rPr>
                <w:rFonts w:ascii="Cambria" w:eastAsia="Cambria" w:hAnsi="Cambria" w:cs="Cambria"/>
                <w:sz w:val="16"/>
                <w:szCs w:val="16"/>
              </w:rPr>
              <w:t>Not in Place</w:t>
            </w:r>
          </w:p>
        </w:tc>
        <w:tc>
          <w:tcPr>
            <w:tcW w:w="901" w:type="dxa"/>
            <w:shd w:val="clear" w:color="auto" w:fill="EEECE1"/>
          </w:tcPr>
          <w:p w14:paraId="711B34D9" w14:textId="77777777" w:rsidR="00422D16" w:rsidRPr="004E52E5" w:rsidRDefault="00422D16">
            <w:pPr>
              <w:pStyle w:val="Normal1"/>
              <w:ind w:left="-72" w:right="-72"/>
              <w:jc w:val="center"/>
            </w:pPr>
            <w:r w:rsidRPr="004E52E5">
              <w:rPr>
                <w:rFonts w:ascii="Cambria" w:eastAsia="Cambria" w:hAnsi="Cambria" w:cs="Cambria"/>
                <w:sz w:val="16"/>
                <w:szCs w:val="16"/>
              </w:rPr>
              <w:t>Limited Practice</w:t>
            </w:r>
          </w:p>
        </w:tc>
        <w:tc>
          <w:tcPr>
            <w:tcW w:w="1057" w:type="dxa"/>
            <w:shd w:val="clear" w:color="auto" w:fill="EEECE1"/>
          </w:tcPr>
          <w:p w14:paraId="3BC74F8F" w14:textId="77777777" w:rsidR="00422D16" w:rsidRPr="004E52E5" w:rsidRDefault="00422D16">
            <w:pPr>
              <w:pStyle w:val="Normal1"/>
              <w:ind w:left="-72" w:right="-72"/>
              <w:jc w:val="center"/>
            </w:pPr>
            <w:r w:rsidRPr="004E52E5">
              <w:rPr>
                <w:rFonts w:ascii="Cambria" w:eastAsia="Cambria" w:hAnsi="Cambria" w:cs="Cambria"/>
                <w:sz w:val="16"/>
                <w:szCs w:val="16"/>
              </w:rPr>
              <w:t>Partially Implemented</w:t>
            </w:r>
          </w:p>
        </w:tc>
        <w:tc>
          <w:tcPr>
            <w:tcW w:w="922" w:type="dxa"/>
            <w:shd w:val="clear" w:color="auto" w:fill="EEECE1"/>
          </w:tcPr>
          <w:p w14:paraId="6843FBFC" w14:textId="77777777" w:rsidR="00422D16" w:rsidRPr="004E52E5" w:rsidRDefault="00422D16">
            <w:pPr>
              <w:pStyle w:val="Normal1"/>
              <w:ind w:left="-72" w:right="-72"/>
              <w:jc w:val="center"/>
            </w:pPr>
            <w:r w:rsidRPr="004E52E5">
              <w:rPr>
                <w:rFonts w:ascii="Cambria" w:eastAsia="Cambria" w:hAnsi="Cambria" w:cs="Cambria"/>
                <w:sz w:val="16"/>
                <w:szCs w:val="16"/>
              </w:rPr>
              <w:t>Well Established</w:t>
            </w:r>
          </w:p>
        </w:tc>
      </w:tr>
      <w:tr w:rsidR="00422D16" w14:paraId="51E2E4BF" w14:textId="77777777" w:rsidTr="00422D16">
        <w:tc>
          <w:tcPr>
            <w:tcW w:w="8928" w:type="dxa"/>
          </w:tcPr>
          <w:p w14:paraId="567835BA"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All parents are provided a description of the school’s essential components of MTSS  and what it means for them and their child.</w:t>
            </w:r>
          </w:p>
        </w:tc>
        <w:tc>
          <w:tcPr>
            <w:tcW w:w="809" w:type="dxa"/>
          </w:tcPr>
          <w:p w14:paraId="5CB1F4CA" w14:textId="77777777" w:rsidR="00422D16" w:rsidRPr="004E52E5" w:rsidRDefault="00422D16">
            <w:pPr>
              <w:pStyle w:val="Normal1"/>
            </w:pPr>
          </w:p>
        </w:tc>
        <w:tc>
          <w:tcPr>
            <w:tcW w:w="901" w:type="dxa"/>
          </w:tcPr>
          <w:p w14:paraId="3208C984" w14:textId="77777777" w:rsidR="00422D16" w:rsidRPr="004E52E5" w:rsidRDefault="00422D16">
            <w:pPr>
              <w:pStyle w:val="Normal1"/>
            </w:pPr>
          </w:p>
        </w:tc>
        <w:tc>
          <w:tcPr>
            <w:tcW w:w="1057" w:type="dxa"/>
          </w:tcPr>
          <w:p w14:paraId="1627A885" w14:textId="77777777" w:rsidR="00422D16" w:rsidRPr="004E52E5" w:rsidRDefault="00422D16">
            <w:pPr>
              <w:pStyle w:val="Normal1"/>
            </w:pPr>
          </w:p>
        </w:tc>
        <w:tc>
          <w:tcPr>
            <w:tcW w:w="922" w:type="dxa"/>
          </w:tcPr>
          <w:p w14:paraId="0A78A872" w14:textId="77777777" w:rsidR="00422D16" w:rsidRPr="004E52E5" w:rsidRDefault="00422D16">
            <w:pPr>
              <w:pStyle w:val="Normal1"/>
            </w:pPr>
          </w:p>
        </w:tc>
      </w:tr>
      <w:tr w:rsidR="00422D16" w14:paraId="13A19772" w14:textId="77777777" w:rsidTr="00422D16">
        <w:tc>
          <w:tcPr>
            <w:tcW w:w="8928" w:type="dxa"/>
          </w:tcPr>
          <w:p w14:paraId="086E4A3B"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 xml:space="preserve">Communication with families exists in a language or mode that is meaningful to them. </w:t>
            </w:r>
          </w:p>
        </w:tc>
        <w:tc>
          <w:tcPr>
            <w:tcW w:w="809" w:type="dxa"/>
          </w:tcPr>
          <w:p w14:paraId="0A2280EB" w14:textId="77777777" w:rsidR="00422D16" w:rsidRPr="004E52E5" w:rsidRDefault="00422D16">
            <w:pPr>
              <w:pStyle w:val="Normal1"/>
            </w:pPr>
          </w:p>
        </w:tc>
        <w:tc>
          <w:tcPr>
            <w:tcW w:w="901" w:type="dxa"/>
          </w:tcPr>
          <w:p w14:paraId="68B875C9" w14:textId="77777777" w:rsidR="00422D16" w:rsidRPr="004E52E5" w:rsidRDefault="00422D16">
            <w:pPr>
              <w:pStyle w:val="Normal1"/>
            </w:pPr>
          </w:p>
        </w:tc>
        <w:tc>
          <w:tcPr>
            <w:tcW w:w="1057" w:type="dxa"/>
          </w:tcPr>
          <w:p w14:paraId="078B85A0" w14:textId="77777777" w:rsidR="00422D16" w:rsidRPr="004E52E5" w:rsidRDefault="00422D16">
            <w:pPr>
              <w:pStyle w:val="Normal1"/>
            </w:pPr>
          </w:p>
        </w:tc>
        <w:tc>
          <w:tcPr>
            <w:tcW w:w="922" w:type="dxa"/>
          </w:tcPr>
          <w:p w14:paraId="0E920A4B" w14:textId="77777777" w:rsidR="00422D16" w:rsidRPr="004E52E5" w:rsidRDefault="00422D16">
            <w:pPr>
              <w:pStyle w:val="Normal1"/>
            </w:pPr>
          </w:p>
        </w:tc>
      </w:tr>
      <w:tr w:rsidR="00422D16" w14:paraId="4E08F60B" w14:textId="77777777" w:rsidTr="00422D16">
        <w:tc>
          <w:tcPr>
            <w:tcW w:w="8928" w:type="dxa"/>
          </w:tcPr>
          <w:p w14:paraId="393BACBB"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Parents are notified about their child’s performance on school-wide assessments.</w:t>
            </w:r>
          </w:p>
        </w:tc>
        <w:tc>
          <w:tcPr>
            <w:tcW w:w="809" w:type="dxa"/>
          </w:tcPr>
          <w:p w14:paraId="415E643D" w14:textId="77777777" w:rsidR="00422D16" w:rsidRPr="004E52E5" w:rsidRDefault="00422D16">
            <w:pPr>
              <w:pStyle w:val="Normal1"/>
            </w:pPr>
          </w:p>
        </w:tc>
        <w:tc>
          <w:tcPr>
            <w:tcW w:w="901" w:type="dxa"/>
          </w:tcPr>
          <w:p w14:paraId="5D385DFC" w14:textId="77777777" w:rsidR="00422D16" w:rsidRPr="004E52E5" w:rsidRDefault="00422D16">
            <w:pPr>
              <w:pStyle w:val="Normal1"/>
            </w:pPr>
          </w:p>
        </w:tc>
        <w:tc>
          <w:tcPr>
            <w:tcW w:w="1057" w:type="dxa"/>
          </w:tcPr>
          <w:p w14:paraId="567A86FB" w14:textId="77777777" w:rsidR="00422D16" w:rsidRPr="004E52E5" w:rsidRDefault="00422D16">
            <w:pPr>
              <w:pStyle w:val="Normal1"/>
            </w:pPr>
          </w:p>
        </w:tc>
        <w:tc>
          <w:tcPr>
            <w:tcW w:w="922" w:type="dxa"/>
          </w:tcPr>
          <w:p w14:paraId="35991D62" w14:textId="77777777" w:rsidR="00422D16" w:rsidRPr="004E52E5" w:rsidRDefault="00422D16">
            <w:pPr>
              <w:pStyle w:val="Normal1"/>
            </w:pPr>
          </w:p>
        </w:tc>
      </w:tr>
      <w:tr w:rsidR="00422D16" w14:paraId="1620A30B" w14:textId="77777777" w:rsidTr="00422D16">
        <w:tc>
          <w:tcPr>
            <w:tcW w:w="8928" w:type="dxa"/>
          </w:tcPr>
          <w:p w14:paraId="48D3DBBD"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There is meaningful communication between families and staff about all students’ strengths and needs, and additional collaboration when concerns are identified.</w:t>
            </w:r>
          </w:p>
        </w:tc>
        <w:tc>
          <w:tcPr>
            <w:tcW w:w="809" w:type="dxa"/>
          </w:tcPr>
          <w:p w14:paraId="02A1B00A" w14:textId="77777777" w:rsidR="00422D16" w:rsidRPr="004E52E5" w:rsidRDefault="00422D16">
            <w:pPr>
              <w:pStyle w:val="Normal1"/>
            </w:pPr>
          </w:p>
        </w:tc>
        <w:tc>
          <w:tcPr>
            <w:tcW w:w="901" w:type="dxa"/>
          </w:tcPr>
          <w:p w14:paraId="0FEB22F6" w14:textId="77777777" w:rsidR="00422D16" w:rsidRPr="004E52E5" w:rsidRDefault="00422D16">
            <w:pPr>
              <w:pStyle w:val="Normal1"/>
            </w:pPr>
          </w:p>
        </w:tc>
        <w:tc>
          <w:tcPr>
            <w:tcW w:w="1057" w:type="dxa"/>
          </w:tcPr>
          <w:p w14:paraId="4AA8FB1B" w14:textId="77777777" w:rsidR="00422D16" w:rsidRPr="004E52E5" w:rsidRDefault="00422D16">
            <w:pPr>
              <w:pStyle w:val="Normal1"/>
            </w:pPr>
          </w:p>
        </w:tc>
        <w:tc>
          <w:tcPr>
            <w:tcW w:w="922" w:type="dxa"/>
          </w:tcPr>
          <w:p w14:paraId="4FB60D14" w14:textId="77777777" w:rsidR="00422D16" w:rsidRPr="004E52E5" w:rsidRDefault="00422D16">
            <w:pPr>
              <w:pStyle w:val="Normal1"/>
            </w:pPr>
          </w:p>
        </w:tc>
      </w:tr>
      <w:tr w:rsidR="00422D16" w14:paraId="635C3011" w14:textId="77777777" w:rsidTr="00422D16">
        <w:tc>
          <w:tcPr>
            <w:tcW w:w="8928" w:type="dxa"/>
          </w:tcPr>
          <w:p w14:paraId="7D1B8A40"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Parents are notified when their child begins a supplemental (tier 2 or 3) intervention.</w:t>
            </w:r>
          </w:p>
        </w:tc>
        <w:tc>
          <w:tcPr>
            <w:tcW w:w="809" w:type="dxa"/>
          </w:tcPr>
          <w:p w14:paraId="2493AE5D" w14:textId="77777777" w:rsidR="00422D16" w:rsidRPr="004E52E5" w:rsidRDefault="00422D16">
            <w:pPr>
              <w:pStyle w:val="Normal1"/>
            </w:pPr>
          </w:p>
        </w:tc>
        <w:tc>
          <w:tcPr>
            <w:tcW w:w="901" w:type="dxa"/>
          </w:tcPr>
          <w:p w14:paraId="5094FC07" w14:textId="77777777" w:rsidR="00422D16" w:rsidRPr="004E52E5" w:rsidRDefault="00422D16">
            <w:pPr>
              <w:pStyle w:val="Normal1"/>
            </w:pPr>
          </w:p>
        </w:tc>
        <w:tc>
          <w:tcPr>
            <w:tcW w:w="1057" w:type="dxa"/>
          </w:tcPr>
          <w:p w14:paraId="7E957500" w14:textId="77777777" w:rsidR="00422D16" w:rsidRPr="004E52E5" w:rsidRDefault="00422D16">
            <w:pPr>
              <w:pStyle w:val="Normal1"/>
            </w:pPr>
          </w:p>
        </w:tc>
        <w:tc>
          <w:tcPr>
            <w:tcW w:w="922" w:type="dxa"/>
          </w:tcPr>
          <w:p w14:paraId="46B686BF" w14:textId="77777777" w:rsidR="00422D16" w:rsidRPr="004E52E5" w:rsidRDefault="00422D16">
            <w:pPr>
              <w:pStyle w:val="Normal1"/>
            </w:pPr>
          </w:p>
        </w:tc>
      </w:tr>
      <w:tr w:rsidR="00422D16" w14:paraId="14648F23" w14:textId="77777777" w:rsidTr="00422D16">
        <w:tc>
          <w:tcPr>
            <w:tcW w:w="8928" w:type="dxa"/>
          </w:tcPr>
          <w:p w14:paraId="62ACDE7B"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Parents are provided with a description of assurances of what general education problem solving will provide (e.g., intervention plan, timelines, data to be collected, decision making rules).</w:t>
            </w:r>
          </w:p>
        </w:tc>
        <w:tc>
          <w:tcPr>
            <w:tcW w:w="809" w:type="dxa"/>
          </w:tcPr>
          <w:p w14:paraId="1CDFFA83" w14:textId="77777777" w:rsidR="00422D16" w:rsidRPr="004E52E5" w:rsidRDefault="00422D16">
            <w:pPr>
              <w:pStyle w:val="Normal1"/>
            </w:pPr>
          </w:p>
        </w:tc>
        <w:tc>
          <w:tcPr>
            <w:tcW w:w="901" w:type="dxa"/>
          </w:tcPr>
          <w:p w14:paraId="579A47A9" w14:textId="77777777" w:rsidR="00422D16" w:rsidRPr="004E52E5" w:rsidRDefault="00422D16">
            <w:pPr>
              <w:pStyle w:val="Normal1"/>
            </w:pPr>
          </w:p>
        </w:tc>
        <w:tc>
          <w:tcPr>
            <w:tcW w:w="1057" w:type="dxa"/>
          </w:tcPr>
          <w:p w14:paraId="54BBF097" w14:textId="77777777" w:rsidR="00422D16" w:rsidRPr="004E52E5" w:rsidRDefault="00422D16">
            <w:pPr>
              <w:pStyle w:val="Normal1"/>
            </w:pPr>
          </w:p>
        </w:tc>
        <w:tc>
          <w:tcPr>
            <w:tcW w:w="922" w:type="dxa"/>
          </w:tcPr>
          <w:p w14:paraId="4909B4A9" w14:textId="77777777" w:rsidR="00422D16" w:rsidRPr="004E52E5" w:rsidRDefault="00422D16">
            <w:pPr>
              <w:pStyle w:val="Normal1"/>
            </w:pPr>
          </w:p>
        </w:tc>
      </w:tr>
      <w:tr w:rsidR="00422D16" w14:paraId="30D942FC" w14:textId="77777777" w:rsidTr="00422D16">
        <w:tc>
          <w:tcPr>
            <w:tcW w:w="8928" w:type="dxa"/>
          </w:tcPr>
          <w:p w14:paraId="70D40016"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Parent participation in the problem solving process is solicited.</w:t>
            </w:r>
          </w:p>
        </w:tc>
        <w:tc>
          <w:tcPr>
            <w:tcW w:w="809" w:type="dxa"/>
          </w:tcPr>
          <w:p w14:paraId="10144C0C" w14:textId="77777777" w:rsidR="00422D16" w:rsidRPr="004E52E5" w:rsidRDefault="00422D16">
            <w:pPr>
              <w:pStyle w:val="Normal1"/>
            </w:pPr>
          </w:p>
        </w:tc>
        <w:tc>
          <w:tcPr>
            <w:tcW w:w="901" w:type="dxa"/>
          </w:tcPr>
          <w:p w14:paraId="75B62C2B" w14:textId="77777777" w:rsidR="00422D16" w:rsidRPr="004E52E5" w:rsidRDefault="00422D16">
            <w:pPr>
              <w:pStyle w:val="Normal1"/>
            </w:pPr>
          </w:p>
        </w:tc>
        <w:tc>
          <w:tcPr>
            <w:tcW w:w="1057" w:type="dxa"/>
          </w:tcPr>
          <w:p w14:paraId="68C95638" w14:textId="77777777" w:rsidR="00422D16" w:rsidRPr="004E52E5" w:rsidRDefault="00422D16">
            <w:pPr>
              <w:pStyle w:val="Normal1"/>
            </w:pPr>
          </w:p>
        </w:tc>
        <w:tc>
          <w:tcPr>
            <w:tcW w:w="922" w:type="dxa"/>
          </w:tcPr>
          <w:p w14:paraId="0EFD9211" w14:textId="77777777" w:rsidR="00422D16" w:rsidRPr="004E52E5" w:rsidRDefault="00422D16">
            <w:pPr>
              <w:pStyle w:val="Normal1"/>
            </w:pPr>
          </w:p>
        </w:tc>
      </w:tr>
      <w:tr w:rsidR="00422D16" w14:paraId="78B86591" w14:textId="77777777" w:rsidTr="00422D16">
        <w:tc>
          <w:tcPr>
            <w:tcW w:w="8928" w:type="dxa"/>
          </w:tcPr>
          <w:p w14:paraId="19EB88DA"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Parents are provided with materials and training in the provision of curricular supports in the home setting when appropriate.</w:t>
            </w:r>
          </w:p>
        </w:tc>
        <w:tc>
          <w:tcPr>
            <w:tcW w:w="809" w:type="dxa"/>
          </w:tcPr>
          <w:p w14:paraId="7BEDDBB9" w14:textId="77777777" w:rsidR="00422D16" w:rsidRPr="004E52E5" w:rsidRDefault="00422D16">
            <w:pPr>
              <w:pStyle w:val="Normal1"/>
            </w:pPr>
          </w:p>
        </w:tc>
        <w:tc>
          <w:tcPr>
            <w:tcW w:w="901" w:type="dxa"/>
          </w:tcPr>
          <w:p w14:paraId="6F1341D0" w14:textId="77777777" w:rsidR="00422D16" w:rsidRPr="004E52E5" w:rsidRDefault="00422D16">
            <w:pPr>
              <w:pStyle w:val="Normal1"/>
            </w:pPr>
          </w:p>
        </w:tc>
        <w:tc>
          <w:tcPr>
            <w:tcW w:w="1057" w:type="dxa"/>
          </w:tcPr>
          <w:p w14:paraId="50D0C145" w14:textId="77777777" w:rsidR="00422D16" w:rsidRPr="004E52E5" w:rsidRDefault="00422D16">
            <w:pPr>
              <w:pStyle w:val="Normal1"/>
            </w:pPr>
          </w:p>
        </w:tc>
        <w:tc>
          <w:tcPr>
            <w:tcW w:w="922" w:type="dxa"/>
          </w:tcPr>
          <w:p w14:paraId="739365E1" w14:textId="77777777" w:rsidR="00422D16" w:rsidRPr="004E52E5" w:rsidRDefault="00422D16">
            <w:pPr>
              <w:pStyle w:val="Normal1"/>
            </w:pPr>
          </w:p>
        </w:tc>
      </w:tr>
      <w:tr w:rsidR="00422D16" w14:paraId="5115AE03" w14:textId="77777777" w:rsidTr="00422D16">
        <w:tc>
          <w:tcPr>
            <w:tcW w:w="8928" w:type="dxa"/>
          </w:tcPr>
          <w:p w14:paraId="551D5D31"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Parents of children who receive intensive intervention are provided reports on their child’s interventions, goals, and progress toward their goals.</w:t>
            </w:r>
          </w:p>
        </w:tc>
        <w:tc>
          <w:tcPr>
            <w:tcW w:w="809" w:type="dxa"/>
          </w:tcPr>
          <w:p w14:paraId="628D01D5" w14:textId="77777777" w:rsidR="00422D16" w:rsidRPr="004E52E5" w:rsidRDefault="00422D16">
            <w:pPr>
              <w:pStyle w:val="Normal1"/>
            </w:pPr>
          </w:p>
        </w:tc>
        <w:tc>
          <w:tcPr>
            <w:tcW w:w="901" w:type="dxa"/>
          </w:tcPr>
          <w:p w14:paraId="568C2AD5" w14:textId="77777777" w:rsidR="00422D16" w:rsidRPr="004E52E5" w:rsidRDefault="00422D16">
            <w:pPr>
              <w:pStyle w:val="Normal1"/>
            </w:pPr>
          </w:p>
        </w:tc>
        <w:tc>
          <w:tcPr>
            <w:tcW w:w="1057" w:type="dxa"/>
          </w:tcPr>
          <w:p w14:paraId="5A542124" w14:textId="77777777" w:rsidR="00422D16" w:rsidRPr="004E52E5" w:rsidRDefault="00422D16">
            <w:pPr>
              <w:pStyle w:val="Normal1"/>
            </w:pPr>
          </w:p>
        </w:tc>
        <w:tc>
          <w:tcPr>
            <w:tcW w:w="922" w:type="dxa"/>
          </w:tcPr>
          <w:p w14:paraId="68885444" w14:textId="77777777" w:rsidR="00422D16" w:rsidRPr="004E52E5" w:rsidRDefault="00422D16">
            <w:pPr>
              <w:pStyle w:val="Normal1"/>
            </w:pPr>
          </w:p>
        </w:tc>
      </w:tr>
      <w:tr w:rsidR="00422D16" w14:paraId="5B0124D7" w14:textId="77777777" w:rsidTr="00422D16">
        <w:tc>
          <w:tcPr>
            <w:tcW w:w="8928" w:type="dxa"/>
          </w:tcPr>
          <w:p w14:paraId="47C185DA" w14:textId="77777777" w:rsidR="00422D16" w:rsidRPr="004E52E5" w:rsidRDefault="00422D16" w:rsidP="004E52E5">
            <w:pPr>
              <w:pStyle w:val="Normal1"/>
              <w:numPr>
                <w:ilvl w:val="0"/>
                <w:numId w:val="41"/>
              </w:numPr>
              <w:ind w:right="-72"/>
              <w:rPr>
                <w:rFonts w:ascii="Cambria" w:eastAsia="Cambria" w:hAnsi="Cambria" w:cs="Cambria"/>
              </w:rPr>
            </w:pPr>
            <w:r w:rsidRPr="004E52E5">
              <w:rPr>
                <w:rFonts w:ascii="Cambria" w:eastAsia="Cambria" w:hAnsi="Cambria" w:cs="Cambria"/>
              </w:rPr>
              <w:t>Parents are informed of their right to request a special education evaluation.</w:t>
            </w:r>
          </w:p>
        </w:tc>
        <w:tc>
          <w:tcPr>
            <w:tcW w:w="809" w:type="dxa"/>
          </w:tcPr>
          <w:p w14:paraId="6638D116" w14:textId="77777777" w:rsidR="00422D16" w:rsidRPr="004E52E5" w:rsidRDefault="00422D16">
            <w:pPr>
              <w:pStyle w:val="Normal1"/>
            </w:pPr>
          </w:p>
        </w:tc>
        <w:tc>
          <w:tcPr>
            <w:tcW w:w="901" w:type="dxa"/>
          </w:tcPr>
          <w:p w14:paraId="2CBA317A" w14:textId="77777777" w:rsidR="00422D16" w:rsidRPr="004E52E5" w:rsidRDefault="00422D16">
            <w:pPr>
              <w:pStyle w:val="Normal1"/>
            </w:pPr>
          </w:p>
        </w:tc>
        <w:tc>
          <w:tcPr>
            <w:tcW w:w="1057" w:type="dxa"/>
          </w:tcPr>
          <w:p w14:paraId="7E08F227" w14:textId="77777777" w:rsidR="00422D16" w:rsidRPr="004E52E5" w:rsidRDefault="00422D16">
            <w:pPr>
              <w:pStyle w:val="Normal1"/>
            </w:pPr>
          </w:p>
        </w:tc>
        <w:tc>
          <w:tcPr>
            <w:tcW w:w="922" w:type="dxa"/>
          </w:tcPr>
          <w:p w14:paraId="383EC465" w14:textId="77777777" w:rsidR="00422D16" w:rsidRPr="004E52E5" w:rsidRDefault="00422D16">
            <w:pPr>
              <w:pStyle w:val="Normal1"/>
            </w:pPr>
          </w:p>
        </w:tc>
      </w:tr>
    </w:tbl>
    <w:p w14:paraId="552788B6" w14:textId="4B2703C8" w:rsidR="004A30E3" w:rsidRDefault="000B1712">
      <w:pPr>
        <w:pStyle w:val="Normal1"/>
      </w:pPr>
      <w:r>
        <w:br w:type="page"/>
      </w:r>
    </w:p>
    <w:p w14:paraId="68B48E9F" w14:textId="77777777" w:rsidR="004A30E3" w:rsidRDefault="000B1712">
      <w:pPr>
        <w:pStyle w:val="Normal1"/>
      </w:pPr>
      <w:r>
        <w:rPr>
          <w:rFonts w:ascii="Cambria" w:eastAsia="Cambria" w:hAnsi="Cambria" w:cs="Cambria"/>
          <w:b/>
          <w:sz w:val="28"/>
          <w:szCs w:val="28"/>
        </w:rPr>
        <w:lastRenderedPageBreak/>
        <w:t>School  Leadership, Climate, and Infrastructure</w:t>
      </w:r>
    </w:p>
    <w:p w14:paraId="71D0682A" w14:textId="77777777" w:rsidR="004A30E3" w:rsidRDefault="004A30E3">
      <w:pPr>
        <w:pStyle w:val="Normal1"/>
      </w:pPr>
    </w:p>
    <w:tbl>
      <w:tblPr>
        <w:tblStyle w:val="a0"/>
        <w:tblW w:w="126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809"/>
        <w:gridCol w:w="901"/>
        <w:gridCol w:w="1080"/>
        <w:gridCol w:w="901"/>
      </w:tblGrid>
      <w:tr w:rsidR="00422D16" w14:paraId="03EB9C46" w14:textId="77777777" w:rsidTr="00422D16">
        <w:tc>
          <w:tcPr>
            <w:tcW w:w="8928" w:type="dxa"/>
            <w:shd w:val="clear" w:color="auto" w:fill="EEECE1"/>
          </w:tcPr>
          <w:p w14:paraId="6338FD81" w14:textId="77777777" w:rsidR="00422D16" w:rsidRPr="004E52E5" w:rsidRDefault="00422D16">
            <w:pPr>
              <w:pStyle w:val="Normal1"/>
              <w:ind w:left="360"/>
            </w:pPr>
          </w:p>
        </w:tc>
        <w:tc>
          <w:tcPr>
            <w:tcW w:w="809" w:type="dxa"/>
            <w:shd w:val="clear" w:color="auto" w:fill="EEECE1"/>
          </w:tcPr>
          <w:p w14:paraId="1C622D95" w14:textId="77777777" w:rsidR="00422D16" w:rsidRPr="004E52E5" w:rsidRDefault="00422D16">
            <w:pPr>
              <w:pStyle w:val="Normal1"/>
              <w:jc w:val="center"/>
            </w:pPr>
            <w:r w:rsidRPr="004E52E5">
              <w:rPr>
                <w:rFonts w:ascii="Cambria" w:eastAsia="Cambria" w:hAnsi="Cambria" w:cs="Cambria"/>
                <w:sz w:val="16"/>
                <w:szCs w:val="16"/>
              </w:rPr>
              <w:t>Not in Place</w:t>
            </w:r>
          </w:p>
        </w:tc>
        <w:tc>
          <w:tcPr>
            <w:tcW w:w="901" w:type="dxa"/>
            <w:shd w:val="clear" w:color="auto" w:fill="EEECE1"/>
          </w:tcPr>
          <w:p w14:paraId="7D7B804C" w14:textId="77777777" w:rsidR="00422D16" w:rsidRPr="004E52E5" w:rsidRDefault="00422D16">
            <w:pPr>
              <w:pStyle w:val="Normal1"/>
              <w:jc w:val="center"/>
            </w:pPr>
            <w:r w:rsidRPr="004E52E5">
              <w:rPr>
                <w:rFonts w:ascii="Cambria" w:eastAsia="Cambria" w:hAnsi="Cambria" w:cs="Cambria"/>
                <w:sz w:val="16"/>
                <w:szCs w:val="16"/>
              </w:rPr>
              <w:t>Limited Practice</w:t>
            </w:r>
          </w:p>
        </w:tc>
        <w:tc>
          <w:tcPr>
            <w:tcW w:w="1080" w:type="dxa"/>
            <w:shd w:val="clear" w:color="auto" w:fill="EEECE1"/>
          </w:tcPr>
          <w:p w14:paraId="05F5D548" w14:textId="77777777" w:rsidR="00422D16" w:rsidRPr="004E52E5" w:rsidRDefault="00422D16">
            <w:pPr>
              <w:pStyle w:val="Normal1"/>
              <w:jc w:val="center"/>
            </w:pPr>
            <w:r w:rsidRPr="004E52E5">
              <w:rPr>
                <w:rFonts w:ascii="Cambria" w:eastAsia="Cambria" w:hAnsi="Cambria" w:cs="Cambria"/>
                <w:sz w:val="16"/>
                <w:szCs w:val="16"/>
              </w:rPr>
              <w:t>Partially Implemented</w:t>
            </w:r>
          </w:p>
        </w:tc>
        <w:tc>
          <w:tcPr>
            <w:tcW w:w="901" w:type="dxa"/>
            <w:shd w:val="clear" w:color="auto" w:fill="EEECE1"/>
          </w:tcPr>
          <w:p w14:paraId="4303CD66" w14:textId="77777777" w:rsidR="00422D16" w:rsidRPr="004E52E5" w:rsidRDefault="00422D16">
            <w:pPr>
              <w:pStyle w:val="Normal1"/>
              <w:jc w:val="center"/>
            </w:pPr>
            <w:r w:rsidRPr="004E52E5">
              <w:rPr>
                <w:rFonts w:ascii="Cambria" w:eastAsia="Cambria" w:hAnsi="Cambria" w:cs="Cambria"/>
                <w:sz w:val="16"/>
                <w:szCs w:val="16"/>
              </w:rPr>
              <w:t>Well Established</w:t>
            </w:r>
          </w:p>
        </w:tc>
      </w:tr>
      <w:tr w:rsidR="00422D16" w14:paraId="45F55BA7" w14:textId="77777777" w:rsidTr="00422D16">
        <w:tc>
          <w:tcPr>
            <w:tcW w:w="8928" w:type="dxa"/>
          </w:tcPr>
          <w:p w14:paraId="00D6D139"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All educators have attended an overview presentation of the MTSS framework that included information on implications for curriculum &amp; instruction, assessment practices, and school-wide organization and problem solving.</w:t>
            </w:r>
          </w:p>
        </w:tc>
        <w:tc>
          <w:tcPr>
            <w:tcW w:w="809" w:type="dxa"/>
          </w:tcPr>
          <w:p w14:paraId="4C251621" w14:textId="77777777" w:rsidR="00422D16" w:rsidRPr="004E52E5" w:rsidRDefault="00422D16">
            <w:pPr>
              <w:pStyle w:val="Normal1"/>
            </w:pPr>
          </w:p>
        </w:tc>
        <w:tc>
          <w:tcPr>
            <w:tcW w:w="901" w:type="dxa"/>
          </w:tcPr>
          <w:p w14:paraId="45CEC016" w14:textId="77777777" w:rsidR="00422D16" w:rsidRPr="004E52E5" w:rsidRDefault="00422D16">
            <w:pPr>
              <w:pStyle w:val="Normal1"/>
            </w:pPr>
          </w:p>
        </w:tc>
        <w:tc>
          <w:tcPr>
            <w:tcW w:w="1080" w:type="dxa"/>
          </w:tcPr>
          <w:p w14:paraId="27ABF7F7" w14:textId="77777777" w:rsidR="00422D16" w:rsidRPr="004E52E5" w:rsidRDefault="00422D16">
            <w:pPr>
              <w:pStyle w:val="Normal1"/>
            </w:pPr>
          </w:p>
        </w:tc>
        <w:tc>
          <w:tcPr>
            <w:tcW w:w="901" w:type="dxa"/>
          </w:tcPr>
          <w:p w14:paraId="0B548EC2" w14:textId="77777777" w:rsidR="00422D16" w:rsidRPr="004E52E5" w:rsidRDefault="00422D16">
            <w:pPr>
              <w:pStyle w:val="Normal1"/>
            </w:pPr>
          </w:p>
        </w:tc>
      </w:tr>
      <w:tr w:rsidR="00422D16" w14:paraId="283C92A9" w14:textId="77777777" w:rsidTr="00422D16">
        <w:tc>
          <w:tcPr>
            <w:tcW w:w="8928" w:type="dxa"/>
          </w:tcPr>
          <w:p w14:paraId="70C9F1D4"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The principal and  school leadership team are actively committed to a multi-year implementation of the MTSS framework.</w:t>
            </w:r>
          </w:p>
        </w:tc>
        <w:tc>
          <w:tcPr>
            <w:tcW w:w="809" w:type="dxa"/>
          </w:tcPr>
          <w:p w14:paraId="0E4F3BE5" w14:textId="77777777" w:rsidR="00422D16" w:rsidRPr="004E52E5" w:rsidRDefault="00422D16">
            <w:pPr>
              <w:pStyle w:val="Normal1"/>
            </w:pPr>
          </w:p>
        </w:tc>
        <w:tc>
          <w:tcPr>
            <w:tcW w:w="901" w:type="dxa"/>
          </w:tcPr>
          <w:p w14:paraId="10B966A2" w14:textId="77777777" w:rsidR="00422D16" w:rsidRPr="004E52E5" w:rsidRDefault="00422D16">
            <w:pPr>
              <w:pStyle w:val="Normal1"/>
            </w:pPr>
          </w:p>
        </w:tc>
        <w:tc>
          <w:tcPr>
            <w:tcW w:w="1080" w:type="dxa"/>
          </w:tcPr>
          <w:p w14:paraId="33A30F4C" w14:textId="77777777" w:rsidR="00422D16" w:rsidRPr="004E52E5" w:rsidRDefault="00422D16">
            <w:pPr>
              <w:pStyle w:val="Normal1"/>
            </w:pPr>
          </w:p>
        </w:tc>
        <w:tc>
          <w:tcPr>
            <w:tcW w:w="901" w:type="dxa"/>
          </w:tcPr>
          <w:p w14:paraId="118EA42A" w14:textId="77777777" w:rsidR="00422D16" w:rsidRPr="004E52E5" w:rsidRDefault="00422D16">
            <w:pPr>
              <w:pStyle w:val="Normal1"/>
            </w:pPr>
          </w:p>
        </w:tc>
      </w:tr>
      <w:tr w:rsidR="00422D16" w14:paraId="618D5C73" w14:textId="77777777" w:rsidTr="00422D16">
        <w:tc>
          <w:tcPr>
            <w:tcW w:w="8928" w:type="dxa"/>
          </w:tcPr>
          <w:p w14:paraId="36D32819"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The principal  shares a description of the school’s essential components of MTSS and data-based decision-making and keeps staff regularly informed of any changes.</w:t>
            </w:r>
          </w:p>
        </w:tc>
        <w:tc>
          <w:tcPr>
            <w:tcW w:w="809" w:type="dxa"/>
          </w:tcPr>
          <w:p w14:paraId="5DB62497" w14:textId="77777777" w:rsidR="00422D16" w:rsidRPr="004E52E5" w:rsidRDefault="00422D16">
            <w:pPr>
              <w:pStyle w:val="Normal1"/>
            </w:pPr>
          </w:p>
        </w:tc>
        <w:tc>
          <w:tcPr>
            <w:tcW w:w="901" w:type="dxa"/>
          </w:tcPr>
          <w:p w14:paraId="2FA6A912" w14:textId="77777777" w:rsidR="00422D16" w:rsidRPr="004E52E5" w:rsidRDefault="00422D16">
            <w:pPr>
              <w:pStyle w:val="Normal1"/>
            </w:pPr>
          </w:p>
        </w:tc>
        <w:tc>
          <w:tcPr>
            <w:tcW w:w="1080" w:type="dxa"/>
          </w:tcPr>
          <w:p w14:paraId="27B0E6D1" w14:textId="77777777" w:rsidR="00422D16" w:rsidRPr="004E52E5" w:rsidRDefault="00422D16">
            <w:pPr>
              <w:pStyle w:val="Normal1"/>
            </w:pPr>
          </w:p>
        </w:tc>
        <w:tc>
          <w:tcPr>
            <w:tcW w:w="901" w:type="dxa"/>
          </w:tcPr>
          <w:p w14:paraId="48939A25" w14:textId="77777777" w:rsidR="00422D16" w:rsidRPr="004E52E5" w:rsidRDefault="00422D16">
            <w:pPr>
              <w:pStyle w:val="Normal1"/>
            </w:pPr>
          </w:p>
        </w:tc>
      </w:tr>
      <w:tr w:rsidR="00422D16" w14:paraId="6E8AD8EF" w14:textId="77777777" w:rsidTr="00422D16">
        <w:tc>
          <w:tcPr>
            <w:tcW w:w="8928" w:type="dxa"/>
          </w:tcPr>
          <w:p w14:paraId="07208DE9"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All educators understand that MTSS is a building-wide framework designed to benefit ALL students, not solely or primarily related to special education.</w:t>
            </w:r>
          </w:p>
        </w:tc>
        <w:tc>
          <w:tcPr>
            <w:tcW w:w="809" w:type="dxa"/>
          </w:tcPr>
          <w:p w14:paraId="06F0C6DD" w14:textId="77777777" w:rsidR="00422D16" w:rsidRPr="004E52E5" w:rsidRDefault="00422D16">
            <w:pPr>
              <w:pStyle w:val="Normal1"/>
            </w:pPr>
          </w:p>
        </w:tc>
        <w:tc>
          <w:tcPr>
            <w:tcW w:w="901" w:type="dxa"/>
          </w:tcPr>
          <w:p w14:paraId="5E09CDFF" w14:textId="77777777" w:rsidR="00422D16" w:rsidRPr="004E52E5" w:rsidRDefault="00422D16">
            <w:pPr>
              <w:pStyle w:val="Normal1"/>
            </w:pPr>
          </w:p>
        </w:tc>
        <w:tc>
          <w:tcPr>
            <w:tcW w:w="1080" w:type="dxa"/>
          </w:tcPr>
          <w:p w14:paraId="393094F1" w14:textId="77777777" w:rsidR="00422D16" w:rsidRPr="004E52E5" w:rsidRDefault="00422D16">
            <w:pPr>
              <w:pStyle w:val="Normal1"/>
            </w:pPr>
          </w:p>
        </w:tc>
        <w:tc>
          <w:tcPr>
            <w:tcW w:w="901" w:type="dxa"/>
          </w:tcPr>
          <w:p w14:paraId="17CEAB35" w14:textId="77777777" w:rsidR="00422D16" w:rsidRPr="004E52E5" w:rsidRDefault="00422D16">
            <w:pPr>
              <w:pStyle w:val="Normal1"/>
            </w:pPr>
          </w:p>
        </w:tc>
      </w:tr>
      <w:tr w:rsidR="00422D16" w14:paraId="01205897" w14:textId="77777777" w:rsidTr="00422D16">
        <w:tc>
          <w:tcPr>
            <w:tcW w:w="8928" w:type="dxa"/>
          </w:tcPr>
          <w:p w14:paraId="5FB12A01"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Building and/or district leadership demonstrate active commitment to and support of the MTSS framework.</w:t>
            </w:r>
          </w:p>
        </w:tc>
        <w:tc>
          <w:tcPr>
            <w:tcW w:w="809" w:type="dxa"/>
          </w:tcPr>
          <w:p w14:paraId="2AA558D5" w14:textId="77777777" w:rsidR="00422D16" w:rsidRPr="004E52E5" w:rsidRDefault="00422D16">
            <w:pPr>
              <w:pStyle w:val="Normal1"/>
            </w:pPr>
          </w:p>
        </w:tc>
        <w:tc>
          <w:tcPr>
            <w:tcW w:w="901" w:type="dxa"/>
          </w:tcPr>
          <w:p w14:paraId="244DAF82" w14:textId="77777777" w:rsidR="00422D16" w:rsidRPr="004E52E5" w:rsidRDefault="00422D16">
            <w:pPr>
              <w:pStyle w:val="Normal1"/>
            </w:pPr>
          </w:p>
        </w:tc>
        <w:tc>
          <w:tcPr>
            <w:tcW w:w="1080" w:type="dxa"/>
          </w:tcPr>
          <w:p w14:paraId="5352D6AE" w14:textId="77777777" w:rsidR="00422D16" w:rsidRPr="004E52E5" w:rsidRDefault="00422D16">
            <w:pPr>
              <w:pStyle w:val="Normal1"/>
            </w:pPr>
          </w:p>
        </w:tc>
        <w:tc>
          <w:tcPr>
            <w:tcW w:w="901" w:type="dxa"/>
          </w:tcPr>
          <w:p w14:paraId="2C02C3DA" w14:textId="77777777" w:rsidR="00422D16" w:rsidRPr="004E52E5" w:rsidRDefault="00422D16">
            <w:pPr>
              <w:pStyle w:val="Normal1"/>
            </w:pPr>
          </w:p>
        </w:tc>
      </w:tr>
      <w:tr w:rsidR="00422D16" w14:paraId="6A51BD0A" w14:textId="77777777" w:rsidTr="00422D16">
        <w:tc>
          <w:tcPr>
            <w:tcW w:w="8928" w:type="dxa"/>
          </w:tcPr>
          <w:p w14:paraId="50F35CE4"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Educators feel shared responsibility and play meaningful roles in ongoing activities to sustain the MTSS framework.</w:t>
            </w:r>
          </w:p>
        </w:tc>
        <w:tc>
          <w:tcPr>
            <w:tcW w:w="809" w:type="dxa"/>
          </w:tcPr>
          <w:p w14:paraId="233F6DF9" w14:textId="77777777" w:rsidR="00422D16" w:rsidRPr="004E52E5" w:rsidRDefault="00422D16">
            <w:pPr>
              <w:pStyle w:val="Normal1"/>
            </w:pPr>
          </w:p>
        </w:tc>
        <w:tc>
          <w:tcPr>
            <w:tcW w:w="901" w:type="dxa"/>
          </w:tcPr>
          <w:p w14:paraId="536AB1E9" w14:textId="77777777" w:rsidR="00422D16" w:rsidRPr="004E52E5" w:rsidRDefault="00422D16">
            <w:pPr>
              <w:pStyle w:val="Normal1"/>
            </w:pPr>
          </w:p>
        </w:tc>
        <w:tc>
          <w:tcPr>
            <w:tcW w:w="1080" w:type="dxa"/>
          </w:tcPr>
          <w:p w14:paraId="3F382A49" w14:textId="77777777" w:rsidR="00422D16" w:rsidRPr="004E52E5" w:rsidRDefault="00422D16">
            <w:pPr>
              <w:pStyle w:val="Normal1"/>
            </w:pPr>
          </w:p>
        </w:tc>
        <w:tc>
          <w:tcPr>
            <w:tcW w:w="901" w:type="dxa"/>
          </w:tcPr>
          <w:p w14:paraId="68BB08E9" w14:textId="77777777" w:rsidR="00422D16" w:rsidRPr="004E52E5" w:rsidRDefault="00422D16">
            <w:pPr>
              <w:pStyle w:val="Normal1"/>
            </w:pPr>
          </w:p>
        </w:tc>
      </w:tr>
      <w:tr w:rsidR="00422D16" w14:paraId="058DEC62" w14:textId="77777777" w:rsidTr="00422D16">
        <w:tc>
          <w:tcPr>
            <w:tcW w:w="8928" w:type="dxa"/>
          </w:tcPr>
          <w:p w14:paraId="5CCE2623"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 xml:space="preserve">Research-based practices are understood and accepted by educators. </w:t>
            </w:r>
          </w:p>
        </w:tc>
        <w:tc>
          <w:tcPr>
            <w:tcW w:w="809" w:type="dxa"/>
          </w:tcPr>
          <w:p w14:paraId="6B99F011" w14:textId="77777777" w:rsidR="00422D16" w:rsidRPr="004E52E5" w:rsidRDefault="00422D16">
            <w:pPr>
              <w:pStyle w:val="Normal1"/>
            </w:pPr>
          </w:p>
        </w:tc>
        <w:tc>
          <w:tcPr>
            <w:tcW w:w="901" w:type="dxa"/>
          </w:tcPr>
          <w:p w14:paraId="0B9BB6D6" w14:textId="77777777" w:rsidR="00422D16" w:rsidRPr="004E52E5" w:rsidRDefault="00422D16">
            <w:pPr>
              <w:pStyle w:val="Normal1"/>
            </w:pPr>
          </w:p>
        </w:tc>
        <w:tc>
          <w:tcPr>
            <w:tcW w:w="1080" w:type="dxa"/>
          </w:tcPr>
          <w:p w14:paraId="6FC1F08D" w14:textId="77777777" w:rsidR="00422D16" w:rsidRPr="004E52E5" w:rsidRDefault="00422D16">
            <w:pPr>
              <w:pStyle w:val="Normal1"/>
            </w:pPr>
          </w:p>
        </w:tc>
        <w:tc>
          <w:tcPr>
            <w:tcW w:w="901" w:type="dxa"/>
          </w:tcPr>
          <w:p w14:paraId="7E3655FE" w14:textId="77777777" w:rsidR="00422D16" w:rsidRPr="004E52E5" w:rsidRDefault="00422D16">
            <w:pPr>
              <w:pStyle w:val="Normal1"/>
            </w:pPr>
          </w:p>
        </w:tc>
      </w:tr>
      <w:tr w:rsidR="00422D16" w14:paraId="4E27F590" w14:textId="77777777" w:rsidTr="00422D16">
        <w:tc>
          <w:tcPr>
            <w:tcW w:w="8928" w:type="dxa"/>
          </w:tcPr>
          <w:p w14:paraId="30B22FDD"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Research-based practices are consistently incorporated within classroom instruction</w:t>
            </w:r>
          </w:p>
        </w:tc>
        <w:tc>
          <w:tcPr>
            <w:tcW w:w="809" w:type="dxa"/>
          </w:tcPr>
          <w:p w14:paraId="3EE2F6F8" w14:textId="77777777" w:rsidR="00422D16" w:rsidRPr="004E52E5" w:rsidRDefault="00422D16">
            <w:pPr>
              <w:pStyle w:val="Normal1"/>
            </w:pPr>
          </w:p>
        </w:tc>
        <w:tc>
          <w:tcPr>
            <w:tcW w:w="901" w:type="dxa"/>
          </w:tcPr>
          <w:p w14:paraId="24295F16" w14:textId="77777777" w:rsidR="00422D16" w:rsidRPr="004E52E5" w:rsidRDefault="00422D16">
            <w:pPr>
              <w:pStyle w:val="Normal1"/>
            </w:pPr>
          </w:p>
        </w:tc>
        <w:tc>
          <w:tcPr>
            <w:tcW w:w="1080" w:type="dxa"/>
          </w:tcPr>
          <w:p w14:paraId="6231A469" w14:textId="77777777" w:rsidR="00422D16" w:rsidRPr="004E52E5" w:rsidRDefault="00422D16">
            <w:pPr>
              <w:pStyle w:val="Normal1"/>
            </w:pPr>
          </w:p>
        </w:tc>
        <w:tc>
          <w:tcPr>
            <w:tcW w:w="901" w:type="dxa"/>
          </w:tcPr>
          <w:p w14:paraId="257D2CAF" w14:textId="77777777" w:rsidR="00422D16" w:rsidRPr="004E52E5" w:rsidRDefault="00422D16">
            <w:pPr>
              <w:pStyle w:val="Normal1"/>
            </w:pPr>
          </w:p>
        </w:tc>
      </w:tr>
      <w:tr w:rsidR="00422D16" w14:paraId="755DB44E" w14:textId="77777777" w:rsidTr="00422D16">
        <w:tc>
          <w:tcPr>
            <w:tcW w:w="8928" w:type="dxa"/>
          </w:tcPr>
          <w:p w14:paraId="6E0473CB"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Professional development is institutionalized and structured so that all teachers continuously examine, reflect upon, and improve instructional practice, decision-making, and delivery of instruction.</w:t>
            </w:r>
          </w:p>
        </w:tc>
        <w:tc>
          <w:tcPr>
            <w:tcW w:w="809" w:type="dxa"/>
          </w:tcPr>
          <w:p w14:paraId="3BDB34D2" w14:textId="77777777" w:rsidR="00422D16" w:rsidRPr="004E52E5" w:rsidRDefault="00422D16">
            <w:pPr>
              <w:pStyle w:val="Normal1"/>
            </w:pPr>
          </w:p>
        </w:tc>
        <w:tc>
          <w:tcPr>
            <w:tcW w:w="901" w:type="dxa"/>
          </w:tcPr>
          <w:p w14:paraId="638642B7" w14:textId="77777777" w:rsidR="00422D16" w:rsidRPr="004E52E5" w:rsidRDefault="00422D16">
            <w:pPr>
              <w:pStyle w:val="Normal1"/>
            </w:pPr>
          </w:p>
        </w:tc>
        <w:tc>
          <w:tcPr>
            <w:tcW w:w="1080" w:type="dxa"/>
          </w:tcPr>
          <w:p w14:paraId="30BA4BEF" w14:textId="77777777" w:rsidR="00422D16" w:rsidRPr="004E52E5" w:rsidRDefault="00422D16">
            <w:pPr>
              <w:pStyle w:val="Normal1"/>
            </w:pPr>
          </w:p>
        </w:tc>
        <w:tc>
          <w:tcPr>
            <w:tcW w:w="901" w:type="dxa"/>
          </w:tcPr>
          <w:p w14:paraId="75FFE76A" w14:textId="77777777" w:rsidR="00422D16" w:rsidRPr="004E52E5" w:rsidRDefault="00422D16">
            <w:pPr>
              <w:pStyle w:val="Normal1"/>
            </w:pPr>
          </w:p>
        </w:tc>
      </w:tr>
      <w:tr w:rsidR="00422D16" w14:paraId="4AD46207" w14:textId="77777777" w:rsidTr="00422D16">
        <w:tc>
          <w:tcPr>
            <w:tcW w:w="8928" w:type="dxa"/>
          </w:tcPr>
          <w:p w14:paraId="26DB1CA2"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Resources are adequately allocated to support MTSS implementation.</w:t>
            </w:r>
          </w:p>
        </w:tc>
        <w:tc>
          <w:tcPr>
            <w:tcW w:w="809" w:type="dxa"/>
          </w:tcPr>
          <w:p w14:paraId="3EE635EA" w14:textId="77777777" w:rsidR="00422D16" w:rsidRPr="004E52E5" w:rsidRDefault="00422D16">
            <w:pPr>
              <w:pStyle w:val="Normal1"/>
            </w:pPr>
          </w:p>
        </w:tc>
        <w:tc>
          <w:tcPr>
            <w:tcW w:w="901" w:type="dxa"/>
          </w:tcPr>
          <w:p w14:paraId="20AF1B4A" w14:textId="77777777" w:rsidR="00422D16" w:rsidRPr="004E52E5" w:rsidRDefault="00422D16">
            <w:pPr>
              <w:pStyle w:val="Normal1"/>
            </w:pPr>
          </w:p>
        </w:tc>
        <w:tc>
          <w:tcPr>
            <w:tcW w:w="1080" w:type="dxa"/>
          </w:tcPr>
          <w:p w14:paraId="78B6B215" w14:textId="77777777" w:rsidR="00422D16" w:rsidRPr="004E52E5" w:rsidRDefault="00422D16">
            <w:pPr>
              <w:pStyle w:val="Normal1"/>
            </w:pPr>
          </w:p>
        </w:tc>
        <w:tc>
          <w:tcPr>
            <w:tcW w:w="901" w:type="dxa"/>
          </w:tcPr>
          <w:p w14:paraId="13DAC56B" w14:textId="77777777" w:rsidR="00422D16" w:rsidRPr="004E52E5" w:rsidRDefault="00422D16">
            <w:pPr>
              <w:pStyle w:val="Normal1"/>
            </w:pPr>
          </w:p>
        </w:tc>
      </w:tr>
      <w:tr w:rsidR="00422D16" w14:paraId="470310B8" w14:textId="77777777" w:rsidTr="00422D16">
        <w:tc>
          <w:tcPr>
            <w:tcW w:w="8928" w:type="dxa"/>
          </w:tcPr>
          <w:p w14:paraId="50C17D4F"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Schoolwide schedules are aligned to support delivery of multiple levels of high quality instruction based on student’s needs.</w:t>
            </w:r>
          </w:p>
        </w:tc>
        <w:tc>
          <w:tcPr>
            <w:tcW w:w="809" w:type="dxa"/>
          </w:tcPr>
          <w:p w14:paraId="29F12694" w14:textId="77777777" w:rsidR="00422D16" w:rsidRPr="004E52E5" w:rsidRDefault="00422D16">
            <w:pPr>
              <w:pStyle w:val="Normal1"/>
            </w:pPr>
          </w:p>
        </w:tc>
        <w:tc>
          <w:tcPr>
            <w:tcW w:w="901" w:type="dxa"/>
          </w:tcPr>
          <w:p w14:paraId="2361BE4E" w14:textId="77777777" w:rsidR="00422D16" w:rsidRPr="004E52E5" w:rsidRDefault="00422D16">
            <w:pPr>
              <w:pStyle w:val="Normal1"/>
            </w:pPr>
          </w:p>
        </w:tc>
        <w:tc>
          <w:tcPr>
            <w:tcW w:w="1080" w:type="dxa"/>
          </w:tcPr>
          <w:p w14:paraId="77CE7533" w14:textId="77777777" w:rsidR="00422D16" w:rsidRPr="004E52E5" w:rsidRDefault="00422D16">
            <w:pPr>
              <w:pStyle w:val="Normal1"/>
            </w:pPr>
          </w:p>
        </w:tc>
        <w:tc>
          <w:tcPr>
            <w:tcW w:w="901" w:type="dxa"/>
          </w:tcPr>
          <w:p w14:paraId="46730E94" w14:textId="77777777" w:rsidR="00422D16" w:rsidRPr="004E52E5" w:rsidRDefault="00422D16">
            <w:pPr>
              <w:pStyle w:val="Normal1"/>
            </w:pPr>
          </w:p>
        </w:tc>
      </w:tr>
      <w:tr w:rsidR="00422D16" w14:paraId="56C4C1F7" w14:textId="77777777" w:rsidTr="00422D16">
        <w:tc>
          <w:tcPr>
            <w:tcW w:w="8928" w:type="dxa"/>
          </w:tcPr>
          <w:p w14:paraId="5BA52B39"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lastRenderedPageBreak/>
              <w:t>Adequate additional time is built in for interventions.</w:t>
            </w:r>
          </w:p>
        </w:tc>
        <w:tc>
          <w:tcPr>
            <w:tcW w:w="809" w:type="dxa"/>
          </w:tcPr>
          <w:p w14:paraId="6A781560" w14:textId="77777777" w:rsidR="00422D16" w:rsidRPr="004E52E5" w:rsidRDefault="00422D16">
            <w:pPr>
              <w:pStyle w:val="Normal1"/>
            </w:pPr>
          </w:p>
        </w:tc>
        <w:tc>
          <w:tcPr>
            <w:tcW w:w="901" w:type="dxa"/>
          </w:tcPr>
          <w:p w14:paraId="1BD904C1" w14:textId="77777777" w:rsidR="00422D16" w:rsidRPr="004E52E5" w:rsidRDefault="00422D16">
            <w:pPr>
              <w:pStyle w:val="Normal1"/>
            </w:pPr>
          </w:p>
        </w:tc>
        <w:tc>
          <w:tcPr>
            <w:tcW w:w="1080" w:type="dxa"/>
          </w:tcPr>
          <w:p w14:paraId="6F9823C5" w14:textId="77777777" w:rsidR="00422D16" w:rsidRPr="004E52E5" w:rsidRDefault="00422D16">
            <w:pPr>
              <w:pStyle w:val="Normal1"/>
            </w:pPr>
          </w:p>
        </w:tc>
        <w:tc>
          <w:tcPr>
            <w:tcW w:w="901" w:type="dxa"/>
          </w:tcPr>
          <w:p w14:paraId="3AA13D98" w14:textId="77777777" w:rsidR="00422D16" w:rsidRPr="004E52E5" w:rsidRDefault="00422D16">
            <w:pPr>
              <w:pStyle w:val="Normal1"/>
            </w:pPr>
          </w:p>
        </w:tc>
      </w:tr>
      <w:tr w:rsidR="00422D16" w14:paraId="0A40E308" w14:textId="77777777" w:rsidTr="00422D16">
        <w:tc>
          <w:tcPr>
            <w:tcW w:w="8928" w:type="dxa"/>
          </w:tcPr>
          <w:p w14:paraId="55520116"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Shared responsibility for all children is evident among educators.</w:t>
            </w:r>
          </w:p>
        </w:tc>
        <w:tc>
          <w:tcPr>
            <w:tcW w:w="809" w:type="dxa"/>
          </w:tcPr>
          <w:p w14:paraId="46009976" w14:textId="77777777" w:rsidR="00422D16" w:rsidRPr="004E52E5" w:rsidRDefault="00422D16">
            <w:pPr>
              <w:pStyle w:val="Normal1"/>
            </w:pPr>
          </w:p>
        </w:tc>
        <w:tc>
          <w:tcPr>
            <w:tcW w:w="901" w:type="dxa"/>
          </w:tcPr>
          <w:p w14:paraId="200C0FFF" w14:textId="77777777" w:rsidR="00422D16" w:rsidRPr="004E52E5" w:rsidRDefault="00422D16">
            <w:pPr>
              <w:pStyle w:val="Normal1"/>
            </w:pPr>
          </w:p>
        </w:tc>
        <w:tc>
          <w:tcPr>
            <w:tcW w:w="1080" w:type="dxa"/>
          </w:tcPr>
          <w:p w14:paraId="09CE7219" w14:textId="77777777" w:rsidR="00422D16" w:rsidRPr="004E52E5" w:rsidRDefault="00422D16">
            <w:pPr>
              <w:pStyle w:val="Normal1"/>
            </w:pPr>
          </w:p>
        </w:tc>
        <w:tc>
          <w:tcPr>
            <w:tcW w:w="901" w:type="dxa"/>
          </w:tcPr>
          <w:p w14:paraId="4FFBCEFF" w14:textId="77777777" w:rsidR="00422D16" w:rsidRPr="004E52E5" w:rsidRDefault="00422D16">
            <w:pPr>
              <w:pStyle w:val="Normal1"/>
            </w:pPr>
          </w:p>
        </w:tc>
      </w:tr>
      <w:tr w:rsidR="00422D16" w14:paraId="42607342" w14:textId="77777777" w:rsidTr="00422D16">
        <w:tc>
          <w:tcPr>
            <w:tcW w:w="8928" w:type="dxa"/>
          </w:tcPr>
          <w:p w14:paraId="76526DF0"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Expectations for academic performance and positive behavior have been agreed upon and shared with all stakeholders.</w:t>
            </w:r>
          </w:p>
        </w:tc>
        <w:tc>
          <w:tcPr>
            <w:tcW w:w="809" w:type="dxa"/>
          </w:tcPr>
          <w:p w14:paraId="53508DB1" w14:textId="77777777" w:rsidR="00422D16" w:rsidRPr="004E52E5" w:rsidRDefault="00422D16">
            <w:pPr>
              <w:pStyle w:val="Normal1"/>
            </w:pPr>
          </w:p>
        </w:tc>
        <w:tc>
          <w:tcPr>
            <w:tcW w:w="901" w:type="dxa"/>
          </w:tcPr>
          <w:p w14:paraId="5458A2BB" w14:textId="77777777" w:rsidR="00422D16" w:rsidRPr="004E52E5" w:rsidRDefault="00422D16">
            <w:pPr>
              <w:pStyle w:val="Normal1"/>
            </w:pPr>
          </w:p>
        </w:tc>
        <w:tc>
          <w:tcPr>
            <w:tcW w:w="1080" w:type="dxa"/>
          </w:tcPr>
          <w:p w14:paraId="6767BB32" w14:textId="77777777" w:rsidR="00422D16" w:rsidRPr="004E52E5" w:rsidRDefault="00422D16">
            <w:pPr>
              <w:pStyle w:val="Normal1"/>
            </w:pPr>
          </w:p>
        </w:tc>
        <w:tc>
          <w:tcPr>
            <w:tcW w:w="901" w:type="dxa"/>
          </w:tcPr>
          <w:p w14:paraId="11855026" w14:textId="77777777" w:rsidR="00422D16" w:rsidRPr="004E52E5" w:rsidRDefault="00422D16">
            <w:pPr>
              <w:pStyle w:val="Normal1"/>
            </w:pPr>
          </w:p>
        </w:tc>
      </w:tr>
      <w:tr w:rsidR="00422D16" w14:paraId="480721FF" w14:textId="77777777" w:rsidTr="00422D16">
        <w:tc>
          <w:tcPr>
            <w:tcW w:w="8928" w:type="dxa"/>
          </w:tcPr>
          <w:p w14:paraId="09328053"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Educators believe that communication with families and community is an integral part of their jobs.</w:t>
            </w:r>
          </w:p>
        </w:tc>
        <w:tc>
          <w:tcPr>
            <w:tcW w:w="809" w:type="dxa"/>
          </w:tcPr>
          <w:p w14:paraId="71719F5B" w14:textId="77777777" w:rsidR="00422D16" w:rsidRPr="004E52E5" w:rsidRDefault="00422D16">
            <w:pPr>
              <w:pStyle w:val="Normal1"/>
            </w:pPr>
          </w:p>
        </w:tc>
        <w:tc>
          <w:tcPr>
            <w:tcW w:w="901" w:type="dxa"/>
          </w:tcPr>
          <w:p w14:paraId="2EFB5088" w14:textId="77777777" w:rsidR="00422D16" w:rsidRPr="004E52E5" w:rsidRDefault="00422D16">
            <w:pPr>
              <w:pStyle w:val="Normal1"/>
            </w:pPr>
          </w:p>
        </w:tc>
        <w:tc>
          <w:tcPr>
            <w:tcW w:w="1080" w:type="dxa"/>
          </w:tcPr>
          <w:p w14:paraId="7A4D4F96" w14:textId="77777777" w:rsidR="00422D16" w:rsidRPr="004E52E5" w:rsidRDefault="00422D16">
            <w:pPr>
              <w:pStyle w:val="Normal1"/>
            </w:pPr>
          </w:p>
        </w:tc>
        <w:tc>
          <w:tcPr>
            <w:tcW w:w="901" w:type="dxa"/>
          </w:tcPr>
          <w:p w14:paraId="02F33A10" w14:textId="77777777" w:rsidR="00422D16" w:rsidRPr="004E52E5" w:rsidRDefault="00422D16">
            <w:pPr>
              <w:pStyle w:val="Normal1"/>
            </w:pPr>
          </w:p>
        </w:tc>
      </w:tr>
      <w:tr w:rsidR="00422D16" w14:paraId="556C0DE6" w14:textId="77777777" w:rsidTr="00422D16">
        <w:tc>
          <w:tcPr>
            <w:tcW w:w="8928" w:type="dxa"/>
          </w:tcPr>
          <w:p w14:paraId="54B01798"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Staff can articulate information and factors that they consider when adopting culturally and linguistically relevant instructional practices, assessments,  and intervention programs.</w:t>
            </w:r>
          </w:p>
        </w:tc>
        <w:tc>
          <w:tcPr>
            <w:tcW w:w="809" w:type="dxa"/>
          </w:tcPr>
          <w:p w14:paraId="0285F88A" w14:textId="77777777" w:rsidR="00422D16" w:rsidRPr="004E52E5" w:rsidRDefault="00422D16">
            <w:pPr>
              <w:pStyle w:val="Normal1"/>
            </w:pPr>
          </w:p>
        </w:tc>
        <w:tc>
          <w:tcPr>
            <w:tcW w:w="901" w:type="dxa"/>
          </w:tcPr>
          <w:p w14:paraId="689C8332" w14:textId="77777777" w:rsidR="00422D16" w:rsidRPr="004E52E5" w:rsidRDefault="00422D16">
            <w:pPr>
              <w:pStyle w:val="Normal1"/>
            </w:pPr>
          </w:p>
        </w:tc>
        <w:tc>
          <w:tcPr>
            <w:tcW w:w="1080" w:type="dxa"/>
          </w:tcPr>
          <w:p w14:paraId="576216CB" w14:textId="77777777" w:rsidR="00422D16" w:rsidRPr="004E52E5" w:rsidRDefault="00422D16">
            <w:pPr>
              <w:pStyle w:val="Normal1"/>
            </w:pPr>
          </w:p>
        </w:tc>
        <w:tc>
          <w:tcPr>
            <w:tcW w:w="901" w:type="dxa"/>
          </w:tcPr>
          <w:p w14:paraId="69113D5D" w14:textId="77777777" w:rsidR="00422D16" w:rsidRPr="004E52E5" w:rsidRDefault="00422D16">
            <w:pPr>
              <w:pStyle w:val="Normal1"/>
            </w:pPr>
          </w:p>
        </w:tc>
      </w:tr>
      <w:tr w:rsidR="00422D16" w14:paraId="4720FD8F" w14:textId="77777777" w:rsidTr="00422D16">
        <w:tc>
          <w:tcPr>
            <w:tcW w:w="8928" w:type="dxa"/>
          </w:tcPr>
          <w:p w14:paraId="2D5E06B9" w14:textId="77777777" w:rsidR="00422D16" w:rsidRPr="004E52E5" w:rsidRDefault="00422D16" w:rsidP="004E52E5">
            <w:pPr>
              <w:pStyle w:val="Normal1"/>
              <w:numPr>
                <w:ilvl w:val="0"/>
                <w:numId w:val="40"/>
              </w:numPr>
              <w:rPr>
                <w:rFonts w:ascii="Cambria" w:eastAsia="Cambria" w:hAnsi="Cambria" w:cs="Cambria"/>
              </w:rPr>
            </w:pPr>
            <w:r w:rsidRPr="004E52E5">
              <w:rPr>
                <w:rFonts w:ascii="Cambria" w:eastAsia="Cambria" w:hAnsi="Cambria" w:cs="Cambria"/>
              </w:rPr>
              <w:t>The school conducts regular evaluation of its progress toward achieving high levels of success for all students.</w:t>
            </w:r>
          </w:p>
        </w:tc>
        <w:tc>
          <w:tcPr>
            <w:tcW w:w="809" w:type="dxa"/>
          </w:tcPr>
          <w:p w14:paraId="0B34BCB4" w14:textId="77777777" w:rsidR="00422D16" w:rsidRPr="004E52E5" w:rsidRDefault="00422D16">
            <w:pPr>
              <w:pStyle w:val="Normal1"/>
            </w:pPr>
          </w:p>
        </w:tc>
        <w:tc>
          <w:tcPr>
            <w:tcW w:w="901" w:type="dxa"/>
          </w:tcPr>
          <w:p w14:paraId="01380289" w14:textId="77777777" w:rsidR="00422D16" w:rsidRPr="004E52E5" w:rsidRDefault="00422D16">
            <w:pPr>
              <w:pStyle w:val="Normal1"/>
            </w:pPr>
          </w:p>
        </w:tc>
        <w:tc>
          <w:tcPr>
            <w:tcW w:w="1080" w:type="dxa"/>
          </w:tcPr>
          <w:p w14:paraId="5CC5FDA3" w14:textId="77777777" w:rsidR="00422D16" w:rsidRPr="004E52E5" w:rsidRDefault="00422D16">
            <w:pPr>
              <w:pStyle w:val="Normal1"/>
            </w:pPr>
          </w:p>
        </w:tc>
        <w:tc>
          <w:tcPr>
            <w:tcW w:w="901" w:type="dxa"/>
          </w:tcPr>
          <w:p w14:paraId="32A03514" w14:textId="77777777" w:rsidR="00422D16" w:rsidRPr="004E52E5" w:rsidRDefault="00422D16">
            <w:pPr>
              <w:pStyle w:val="Normal1"/>
            </w:pPr>
          </w:p>
        </w:tc>
      </w:tr>
    </w:tbl>
    <w:p w14:paraId="770E9DF4" w14:textId="77777777" w:rsidR="00DE51B5" w:rsidRDefault="00DE51B5">
      <w:pPr>
        <w:pStyle w:val="Normal1"/>
      </w:pPr>
    </w:p>
    <w:p w14:paraId="75E578DF" w14:textId="08065C46" w:rsidR="004A30E3" w:rsidRDefault="000B1712">
      <w:pPr>
        <w:pStyle w:val="Normal1"/>
      </w:pPr>
      <w:r>
        <w:rPr>
          <w:rFonts w:ascii="Cambria" w:eastAsia="Cambria" w:hAnsi="Cambria" w:cs="Cambria"/>
          <w:b/>
          <w:sz w:val="28"/>
          <w:szCs w:val="28"/>
        </w:rPr>
        <w:t>Curriculum and Instruction</w:t>
      </w:r>
    </w:p>
    <w:p w14:paraId="7F5AF427" w14:textId="77777777" w:rsidR="004A30E3" w:rsidRDefault="004A30E3">
      <w:pPr>
        <w:pStyle w:val="Normal1"/>
      </w:pPr>
    </w:p>
    <w:tbl>
      <w:tblPr>
        <w:tblStyle w:val="a1"/>
        <w:tblW w:w="126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810"/>
        <w:gridCol w:w="900"/>
        <w:gridCol w:w="1080"/>
        <w:gridCol w:w="900"/>
      </w:tblGrid>
      <w:tr w:rsidR="00422D16" w14:paraId="37111F79" w14:textId="77777777" w:rsidTr="00422D16">
        <w:tc>
          <w:tcPr>
            <w:tcW w:w="8928" w:type="dxa"/>
            <w:shd w:val="clear" w:color="auto" w:fill="EEECE1"/>
          </w:tcPr>
          <w:p w14:paraId="5F556C2F" w14:textId="77777777" w:rsidR="00422D16" w:rsidRPr="004E52E5" w:rsidRDefault="00422D16">
            <w:pPr>
              <w:pStyle w:val="Normal1"/>
              <w:jc w:val="center"/>
            </w:pPr>
          </w:p>
          <w:p w14:paraId="6B243631" w14:textId="77777777" w:rsidR="00422D16" w:rsidRPr="004E52E5" w:rsidRDefault="00422D16">
            <w:pPr>
              <w:pStyle w:val="Normal1"/>
              <w:jc w:val="center"/>
            </w:pPr>
            <w:r w:rsidRPr="004E52E5">
              <w:rPr>
                <w:rFonts w:ascii="Cambria" w:eastAsia="Cambria" w:hAnsi="Cambria" w:cs="Cambria"/>
                <w:sz w:val="32"/>
                <w:szCs w:val="32"/>
              </w:rPr>
              <w:t>Universal Level</w:t>
            </w:r>
          </w:p>
        </w:tc>
        <w:tc>
          <w:tcPr>
            <w:tcW w:w="810" w:type="dxa"/>
            <w:shd w:val="clear" w:color="auto" w:fill="EEECE1"/>
          </w:tcPr>
          <w:p w14:paraId="673FDDF3" w14:textId="77777777" w:rsidR="00422D16" w:rsidRPr="004E52E5" w:rsidRDefault="00422D16">
            <w:pPr>
              <w:pStyle w:val="Normal1"/>
              <w:jc w:val="center"/>
            </w:pPr>
            <w:r w:rsidRPr="004E52E5">
              <w:rPr>
                <w:rFonts w:ascii="Cambria" w:eastAsia="Cambria" w:hAnsi="Cambria" w:cs="Cambria"/>
                <w:sz w:val="16"/>
                <w:szCs w:val="16"/>
              </w:rPr>
              <w:t>Not in Place</w:t>
            </w:r>
          </w:p>
        </w:tc>
        <w:tc>
          <w:tcPr>
            <w:tcW w:w="900" w:type="dxa"/>
            <w:shd w:val="clear" w:color="auto" w:fill="EEECE1"/>
          </w:tcPr>
          <w:p w14:paraId="18329FB4" w14:textId="77777777" w:rsidR="00422D16" w:rsidRPr="004E52E5" w:rsidRDefault="00422D16">
            <w:pPr>
              <w:pStyle w:val="Normal1"/>
              <w:jc w:val="center"/>
            </w:pPr>
            <w:r w:rsidRPr="004E52E5">
              <w:rPr>
                <w:rFonts w:ascii="Cambria" w:eastAsia="Cambria" w:hAnsi="Cambria" w:cs="Cambria"/>
                <w:sz w:val="16"/>
                <w:szCs w:val="16"/>
              </w:rPr>
              <w:t>Limited Practice</w:t>
            </w:r>
          </w:p>
        </w:tc>
        <w:tc>
          <w:tcPr>
            <w:tcW w:w="1080" w:type="dxa"/>
            <w:shd w:val="clear" w:color="auto" w:fill="EEECE1"/>
          </w:tcPr>
          <w:p w14:paraId="6925697F" w14:textId="77777777" w:rsidR="00422D16" w:rsidRPr="004E52E5" w:rsidRDefault="00422D16">
            <w:pPr>
              <w:pStyle w:val="Normal1"/>
              <w:jc w:val="center"/>
            </w:pPr>
            <w:r w:rsidRPr="004E52E5">
              <w:rPr>
                <w:rFonts w:ascii="Cambria" w:eastAsia="Cambria" w:hAnsi="Cambria" w:cs="Cambria"/>
                <w:sz w:val="16"/>
                <w:szCs w:val="16"/>
              </w:rPr>
              <w:t>Partially Implemented</w:t>
            </w:r>
          </w:p>
        </w:tc>
        <w:tc>
          <w:tcPr>
            <w:tcW w:w="900" w:type="dxa"/>
            <w:shd w:val="clear" w:color="auto" w:fill="EEECE1"/>
          </w:tcPr>
          <w:p w14:paraId="5B4D1450" w14:textId="77777777" w:rsidR="00422D16" w:rsidRPr="004E52E5" w:rsidRDefault="00422D16">
            <w:pPr>
              <w:pStyle w:val="Normal1"/>
              <w:jc w:val="center"/>
            </w:pPr>
            <w:r w:rsidRPr="004E52E5">
              <w:rPr>
                <w:rFonts w:ascii="Cambria" w:eastAsia="Cambria" w:hAnsi="Cambria" w:cs="Cambria"/>
                <w:sz w:val="16"/>
                <w:szCs w:val="16"/>
              </w:rPr>
              <w:t>Well Established</w:t>
            </w:r>
          </w:p>
        </w:tc>
      </w:tr>
      <w:tr w:rsidR="00422D16" w14:paraId="544F223A" w14:textId="77777777" w:rsidTr="00422D16">
        <w:tc>
          <w:tcPr>
            <w:tcW w:w="8928" w:type="dxa"/>
          </w:tcPr>
          <w:p w14:paraId="26F139B4" w14:textId="77777777" w:rsidR="00422D16" w:rsidRPr="004E52E5" w:rsidRDefault="00422D16">
            <w:pPr>
              <w:pStyle w:val="Normal1"/>
              <w:numPr>
                <w:ilvl w:val="0"/>
                <w:numId w:val="29"/>
              </w:numPr>
              <w:ind w:left="360" w:hanging="360"/>
              <w:contextualSpacing/>
              <w:rPr>
                <w:rFonts w:ascii="Cambria" w:eastAsia="Cambria" w:hAnsi="Cambria" w:cs="Cambria"/>
              </w:rPr>
            </w:pPr>
            <w:r w:rsidRPr="004E52E5">
              <w:rPr>
                <w:rFonts w:ascii="Cambria" w:eastAsia="Cambria" w:hAnsi="Cambria" w:cs="Cambria"/>
              </w:rPr>
              <w:t>All core curriculum materials are research based for the target population of learners (including subgroups).</w:t>
            </w:r>
          </w:p>
        </w:tc>
        <w:tc>
          <w:tcPr>
            <w:tcW w:w="810" w:type="dxa"/>
          </w:tcPr>
          <w:p w14:paraId="0F3F7294" w14:textId="77777777" w:rsidR="00422D16" w:rsidRPr="004E52E5" w:rsidRDefault="00422D16">
            <w:pPr>
              <w:pStyle w:val="Normal1"/>
            </w:pPr>
          </w:p>
        </w:tc>
        <w:tc>
          <w:tcPr>
            <w:tcW w:w="900" w:type="dxa"/>
          </w:tcPr>
          <w:p w14:paraId="101B567C" w14:textId="77777777" w:rsidR="00422D16" w:rsidRPr="004E52E5" w:rsidRDefault="00422D16">
            <w:pPr>
              <w:pStyle w:val="Normal1"/>
            </w:pPr>
          </w:p>
        </w:tc>
        <w:tc>
          <w:tcPr>
            <w:tcW w:w="1080" w:type="dxa"/>
          </w:tcPr>
          <w:p w14:paraId="03D187CD" w14:textId="77777777" w:rsidR="00422D16" w:rsidRPr="004E52E5" w:rsidRDefault="00422D16">
            <w:pPr>
              <w:pStyle w:val="Normal1"/>
            </w:pPr>
          </w:p>
        </w:tc>
        <w:tc>
          <w:tcPr>
            <w:tcW w:w="900" w:type="dxa"/>
          </w:tcPr>
          <w:p w14:paraId="18537228" w14:textId="77777777" w:rsidR="00422D16" w:rsidRPr="004E52E5" w:rsidRDefault="00422D16">
            <w:pPr>
              <w:pStyle w:val="Normal1"/>
            </w:pPr>
          </w:p>
        </w:tc>
      </w:tr>
      <w:tr w:rsidR="00422D16" w14:paraId="3B12B143" w14:textId="77777777" w:rsidTr="00422D16">
        <w:tc>
          <w:tcPr>
            <w:tcW w:w="8928" w:type="dxa"/>
          </w:tcPr>
          <w:p w14:paraId="7AE0DFA9" w14:textId="77777777" w:rsidR="00422D16" w:rsidRPr="004E52E5" w:rsidRDefault="00422D16">
            <w:pPr>
              <w:pStyle w:val="Normal1"/>
              <w:numPr>
                <w:ilvl w:val="0"/>
                <w:numId w:val="5"/>
              </w:numPr>
              <w:ind w:hanging="360"/>
              <w:rPr>
                <w:rFonts w:ascii="Cambria" w:eastAsia="Cambria" w:hAnsi="Cambria" w:cs="Cambria"/>
              </w:rPr>
            </w:pPr>
            <w:r w:rsidRPr="004E52E5">
              <w:rPr>
                <w:rFonts w:ascii="Cambria" w:eastAsia="Cambria" w:hAnsi="Cambria" w:cs="Cambria"/>
              </w:rPr>
              <w:t>There are clear, high quality core curricula in academic and social behavior areas implemented with well-defined scope and sequence plans across grades.</w:t>
            </w:r>
          </w:p>
        </w:tc>
        <w:tc>
          <w:tcPr>
            <w:tcW w:w="810" w:type="dxa"/>
          </w:tcPr>
          <w:p w14:paraId="1FF1595F" w14:textId="77777777" w:rsidR="00422D16" w:rsidRPr="004E52E5" w:rsidRDefault="00422D16">
            <w:pPr>
              <w:pStyle w:val="Normal1"/>
            </w:pPr>
          </w:p>
        </w:tc>
        <w:tc>
          <w:tcPr>
            <w:tcW w:w="900" w:type="dxa"/>
          </w:tcPr>
          <w:p w14:paraId="08FE5879" w14:textId="77777777" w:rsidR="00422D16" w:rsidRPr="004E52E5" w:rsidRDefault="00422D16">
            <w:pPr>
              <w:pStyle w:val="Normal1"/>
            </w:pPr>
          </w:p>
        </w:tc>
        <w:tc>
          <w:tcPr>
            <w:tcW w:w="1080" w:type="dxa"/>
          </w:tcPr>
          <w:p w14:paraId="2094CDF6" w14:textId="77777777" w:rsidR="00422D16" w:rsidRPr="004E52E5" w:rsidRDefault="00422D16">
            <w:pPr>
              <w:pStyle w:val="Normal1"/>
            </w:pPr>
          </w:p>
        </w:tc>
        <w:tc>
          <w:tcPr>
            <w:tcW w:w="900" w:type="dxa"/>
          </w:tcPr>
          <w:p w14:paraId="07AE0C18" w14:textId="77777777" w:rsidR="00422D16" w:rsidRPr="004E52E5" w:rsidRDefault="00422D16">
            <w:pPr>
              <w:pStyle w:val="Normal1"/>
            </w:pPr>
          </w:p>
        </w:tc>
      </w:tr>
      <w:tr w:rsidR="00422D16" w14:paraId="0016E7D2" w14:textId="77777777" w:rsidTr="00422D16">
        <w:tc>
          <w:tcPr>
            <w:tcW w:w="8928" w:type="dxa"/>
          </w:tcPr>
          <w:p w14:paraId="57272830" w14:textId="77777777" w:rsidR="00422D16" w:rsidRPr="004E52E5" w:rsidRDefault="00422D16">
            <w:pPr>
              <w:pStyle w:val="Normal1"/>
              <w:numPr>
                <w:ilvl w:val="0"/>
                <w:numId w:val="8"/>
              </w:numPr>
              <w:ind w:left="360" w:hanging="360"/>
              <w:contextualSpacing/>
              <w:rPr>
                <w:rFonts w:ascii="Cambria" w:eastAsia="Cambria" w:hAnsi="Cambria" w:cs="Cambria"/>
              </w:rPr>
            </w:pPr>
            <w:r w:rsidRPr="004E52E5">
              <w:rPr>
                <w:rFonts w:ascii="Cambria" w:eastAsia="Cambria" w:hAnsi="Cambria" w:cs="Cambria"/>
              </w:rPr>
              <w:t>Staff can articulate information and factors they consider when adopting culturally and linguistically relevant core instructional practices and assessments</w:t>
            </w:r>
          </w:p>
        </w:tc>
        <w:tc>
          <w:tcPr>
            <w:tcW w:w="810" w:type="dxa"/>
          </w:tcPr>
          <w:p w14:paraId="143D92E8" w14:textId="77777777" w:rsidR="00422D16" w:rsidRPr="004E52E5" w:rsidRDefault="00422D16">
            <w:pPr>
              <w:pStyle w:val="Normal1"/>
            </w:pPr>
          </w:p>
        </w:tc>
        <w:tc>
          <w:tcPr>
            <w:tcW w:w="900" w:type="dxa"/>
          </w:tcPr>
          <w:p w14:paraId="19397D1D" w14:textId="77777777" w:rsidR="00422D16" w:rsidRPr="004E52E5" w:rsidRDefault="00422D16">
            <w:pPr>
              <w:pStyle w:val="Normal1"/>
            </w:pPr>
          </w:p>
        </w:tc>
        <w:tc>
          <w:tcPr>
            <w:tcW w:w="1080" w:type="dxa"/>
          </w:tcPr>
          <w:p w14:paraId="4D81892B" w14:textId="77777777" w:rsidR="00422D16" w:rsidRPr="004E52E5" w:rsidRDefault="00422D16">
            <w:pPr>
              <w:pStyle w:val="Normal1"/>
            </w:pPr>
          </w:p>
        </w:tc>
        <w:tc>
          <w:tcPr>
            <w:tcW w:w="900" w:type="dxa"/>
          </w:tcPr>
          <w:p w14:paraId="7D7802F8" w14:textId="77777777" w:rsidR="00422D16" w:rsidRPr="004E52E5" w:rsidRDefault="00422D16">
            <w:pPr>
              <w:pStyle w:val="Normal1"/>
            </w:pPr>
          </w:p>
        </w:tc>
      </w:tr>
      <w:tr w:rsidR="00422D16" w14:paraId="7A2A3F2A" w14:textId="77777777" w:rsidTr="00422D16">
        <w:tc>
          <w:tcPr>
            <w:tcW w:w="8928" w:type="dxa"/>
          </w:tcPr>
          <w:p w14:paraId="09C8235B" w14:textId="77777777" w:rsidR="00422D16" w:rsidRPr="004E52E5" w:rsidRDefault="00422D16">
            <w:pPr>
              <w:pStyle w:val="Normal1"/>
              <w:numPr>
                <w:ilvl w:val="0"/>
                <w:numId w:val="23"/>
              </w:numPr>
              <w:ind w:left="360" w:hanging="360"/>
              <w:contextualSpacing/>
              <w:rPr>
                <w:rFonts w:ascii="Cambria" w:eastAsia="Cambria" w:hAnsi="Cambria" w:cs="Cambria"/>
              </w:rPr>
            </w:pPr>
            <w:r w:rsidRPr="004E52E5">
              <w:rPr>
                <w:rFonts w:ascii="Cambria" w:eastAsia="Cambria" w:hAnsi="Cambria" w:cs="Cambria"/>
              </w:rPr>
              <w:t>The teaching and learning objectives are well articulated from one grade to another and within grade levels so that students have similar experiences regardless of teacher.</w:t>
            </w:r>
          </w:p>
        </w:tc>
        <w:tc>
          <w:tcPr>
            <w:tcW w:w="810" w:type="dxa"/>
          </w:tcPr>
          <w:p w14:paraId="5E011926" w14:textId="77777777" w:rsidR="00422D16" w:rsidRPr="004E52E5" w:rsidRDefault="00422D16">
            <w:pPr>
              <w:pStyle w:val="Normal1"/>
            </w:pPr>
          </w:p>
        </w:tc>
        <w:tc>
          <w:tcPr>
            <w:tcW w:w="900" w:type="dxa"/>
          </w:tcPr>
          <w:p w14:paraId="6B2EAC0D" w14:textId="77777777" w:rsidR="00422D16" w:rsidRPr="004E52E5" w:rsidRDefault="00422D16">
            <w:pPr>
              <w:pStyle w:val="Normal1"/>
            </w:pPr>
          </w:p>
        </w:tc>
        <w:tc>
          <w:tcPr>
            <w:tcW w:w="1080" w:type="dxa"/>
          </w:tcPr>
          <w:p w14:paraId="788B4FE7" w14:textId="77777777" w:rsidR="00422D16" w:rsidRPr="004E52E5" w:rsidRDefault="00422D16">
            <w:pPr>
              <w:pStyle w:val="Normal1"/>
            </w:pPr>
          </w:p>
        </w:tc>
        <w:tc>
          <w:tcPr>
            <w:tcW w:w="900" w:type="dxa"/>
          </w:tcPr>
          <w:p w14:paraId="13854163" w14:textId="77777777" w:rsidR="00422D16" w:rsidRPr="004E52E5" w:rsidRDefault="00422D16">
            <w:pPr>
              <w:pStyle w:val="Normal1"/>
            </w:pPr>
          </w:p>
        </w:tc>
      </w:tr>
      <w:tr w:rsidR="00422D16" w14:paraId="06A14C41" w14:textId="77777777" w:rsidTr="00422D16">
        <w:tc>
          <w:tcPr>
            <w:tcW w:w="8928" w:type="dxa"/>
          </w:tcPr>
          <w:p w14:paraId="41C6240C" w14:textId="77777777" w:rsidR="00422D16" w:rsidRPr="004E52E5" w:rsidRDefault="00422D16">
            <w:pPr>
              <w:pStyle w:val="Normal1"/>
              <w:numPr>
                <w:ilvl w:val="0"/>
                <w:numId w:val="33"/>
              </w:numPr>
              <w:ind w:hanging="360"/>
              <w:rPr>
                <w:rFonts w:ascii="Cambria" w:eastAsia="Cambria" w:hAnsi="Cambria" w:cs="Cambria"/>
              </w:rPr>
            </w:pPr>
            <w:r w:rsidRPr="004E52E5">
              <w:rPr>
                <w:rFonts w:ascii="Cambria" w:eastAsia="Cambria" w:hAnsi="Cambria" w:cs="Cambria"/>
              </w:rPr>
              <w:t>Teachers are well trained to implement core curricula.</w:t>
            </w:r>
          </w:p>
        </w:tc>
        <w:tc>
          <w:tcPr>
            <w:tcW w:w="810" w:type="dxa"/>
          </w:tcPr>
          <w:p w14:paraId="6961A883" w14:textId="77777777" w:rsidR="00422D16" w:rsidRPr="004E52E5" w:rsidRDefault="00422D16">
            <w:pPr>
              <w:pStyle w:val="Normal1"/>
            </w:pPr>
          </w:p>
        </w:tc>
        <w:tc>
          <w:tcPr>
            <w:tcW w:w="900" w:type="dxa"/>
          </w:tcPr>
          <w:p w14:paraId="628AA6B8" w14:textId="77777777" w:rsidR="00422D16" w:rsidRPr="004E52E5" w:rsidRDefault="00422D16">
            <w:pPr>
              <w:pStyle w:val="Normal1"/>
            </w:pPr>
          </w:p>
        </w:tc>
        <w:tc>
          <w:tcPr>
            <w:tcW w:w="1080" w:type="dxa"/>
          </w:tcPr>
          <w:p w14:paraId="7C2AC7B8" w14:textId="77777777" w:rsidR="00422D16" w:rsidRPr="004E52E5" w:rsidRDefault="00422D16">
            <w:pPr>
              <w:pStyle w:val="Normal1"/>
            </w:pPr>
          </w:p>
        </w:tc>
        <w:tc>
          <w:tcPr>
            <w:tcW w:w="900" w:type="dxa"/>
          </w:tcPr>
          <w:p w14:paraId="103CC6BF" w14:textId="77777777" w:rsidR="00422D16" w:rsidRPr="004E52E5" w:rsidRDefault="00422D16">
            <w:pPr>
              <w:pStyle w:val="Normal1"/>
            </w:pPr>
          </w:p>
        </w:tc>
      </w:tr>
      <w:tr w:rsidR="00422D16" w14:paraId="3CB55582" w14:textId="77777777" w:rsidTr="00422D16">
        <w:tc>
          <w:tcPr>
            <w:tcW w:w="8928" w:type="dxa"/>
          </w:tcPr>
          <w:p w14:paraId="74F71C4C" w14:textId="77777777" w:rsidR="00422D16" w:rsidRPr="004E52E5" w:rsidRDefault="00422D16">
            <w:pPr>
              <w:pStyle w:val="Normal1"/>
              <w:numPr>
                <w:ilvl w:val="0"/>
                <w:numId w:val="16"/>
              </w:numPr>
              <w:ind w:left="360" w:hanging="360"/>
              <w:contextualSpacing/>
              <w:rPr>
                <w:rFonts w:ascii="Cambria" w:eastAsia="Cambria" w:hAnsi="Cambria" w:cs="Cambria"/>
              </w:rPr>
            </w:pPr>
            <w:r w:rsidRPr="004E52E5">
              <w:rPr>
                <w:rFonts w:ascii="Cambria" w:eastAsia="Cambria" w:hAnsi="Cambria" w:cs="Cambria"/>
              </w:rPr>
              <w:t>Curricula and instruction are differentiated based on student needs.</w:t>
            </w:r>
          </w:p>
        </w:tc>
        <w:tc>
          <w:tcPr>
            <w:tcW w:w="810" w:type="dxa"/>
          </w:tcPr>
          <w:p w14:paraId="470582C6" w14:textId="77777777" w:rsidR="00422D16" w:rsidRPr="004E52E5" w:rsidRDefault="00422D16">
            <w:pPr>
              <w:pStyle w:val="Normal1"/>
            </w:pPr>
          </w:p>
        </w:tc>
        <w:tc>
          <w:tcPr>
            <w:tcW w:w="900" w:type="dxa"/>
          </w:tcPr>
          <w:p w14:paraId="3976C6D0" w14:textId="77777777" w:rsidR="00422D16" w:rsidRPr="004E52E5" w:rsidRDefault="00422D16">
            <w:pPr>
              <w:pStyle w:val="Normal1"/>
            </w:pPr>
          </w:p>
        </w:tc>
        <w:tc>
          <w:tcPr>
            <w:tcW w:w="1080" w:type="dxa"/>
          </w:tcPr>
          <w:p w14:paraId="1CB5EE16" w14:textId="77777777" w:rsidR="00422D16" w:rsidRPr="004E52E5" w:rsidRDefault="00422D16">
            <w:pPr>
              <w:pStyle w:val="Normal1"/>
            </w:pPr>
          </w:p>
        </w:tc>
        <w:tc>
          <w:tcPr>
            <w:tcW w:w="900" w:type="dxa"/>
          </w:tcPr>
          <w:p w14:paraId="0A7B7147" w14:textId="77777777" w:rsidR="00422D16" w:rsidRPr="004E52E5" w:rsidRDefault="00422D16">
            <w:pPr>
              <w:pStyle w:val="Normal1"/>
            </w:pPr>
          </w:p>
        </w:tc>
      </w:tr>
      <w:tr w:rsidR="00422D16" w14:paraId="57E3048E" w14:textId="77777777" w:rsidTr="00422D16">
        <w:tc>
          <w:tcPr>
            <w:tcW w:w="8928" w:type="dxa"/>
          </w:tcPr>
          <w:p w14:paraId="139E3638" w14:textId="77777777" w:rsidR="00422D16" w:rsidRPr="004E52E5" w:rsidRDefault="00422D16">
            <w:pPr>
              <w:pStyle w:val="Normal1"/>
              <w:numPr>
                <w:ilvl w:val="0"/>
                <w:numId w:val="9"/>
              </w:numPr>
              <w:ind w:hanging="360"/>
              <w:rPr>
                <w:rFonts w:ascii="Cambria" w:eastAsia="Cambria" w:hAnsi="Cambria" w:cs="Cambria"/>
              </w:rPr>
            </w:pPr>
            <w:r w:rsidRPr="004E52E5">
              <w:rPr>
                <w:rFonts w:ascii="Cambria" w:eastAsia="Cambria" w:hAnsi="Cambria" w:cs="Cambria"/>
              </w:rPr>
              <w:t>Ongoing work to align the core curricula with state standards is evident.</w:t>
            </w:r>
          </w:p>
        </w:tc>
        <w:tc>
          <w:tcPr>
            <w:tcW w:w="810" w:type="dxa"/>
          </w:tcPr>
          <w:p w14:paraId="3792BB97" w14:textId="77777777" w:rsidR="00422D16" w:rsidRPr="004E52E5" w:rsidRDefault="00422D16">
            <w:pPr>
              <w:pStyle w:val="Normal1"/>
            </w:pPr>
          </w:p>
        </w:tc>
        <w:tc>
          <w:tcPr>
            <w:tcW w:w="900" w:type="dxa"/>
          </w:tcPr>
          <w:p w14:paraId="13336102" w14:textId="77777777" w:rsidR="00422D16" w:rsidRPr="004E52E5" w:rsidRDefault="00422D16">
            <w:pPr>
              <w:pStyle w:val="Normal1"/>
            </w:pPr>
          </w:p>
        </w:tc>
        <w:tc>
          <w:tcPr>
            <w:tcW w:w="1080" w:type="dxa"/>
          </w:tcPr>
          <w:p w14:paraId="351D3257" w14:textId="77777777" w:rsidR="00422D16" w:rsidRPr="004E52E5" w:rsidRDefault="00422D16">
            <w:pPr>
              <w:pStyle w:val="Normal1"/>
            </w:pPr>
          </w:p>
        </w:tc>
        <w:tc>
          <w:tcPr>
            <w:tcW w:w="900" w:type="dxa"/>
          </w:tcPr>
          <w:p w14:paraId="3C20F851" w14:textId="77777777" w:rsidR="00422D16" w:rsidRPr="004E52E5" w:rsidRDefault="00422D16">
            <w:pPr>
              <w:pStyle w:val="Normal1"/>
            </w:pPr>
          </w:p>
        </w:tc>
      </w:tr>
      <w:tr w:rsidR="00422D16" w14:paraId="4787F971" w14:textId="77777777" w:rsidTr="00422D16">
        <w:tc>
          <w:tcPr>
            <w:tcW w:w="8928" w:type="dxa"/>
          </w:tcPr>
          <w:p w14:paraId="3B32A037" w14:textId="77777777" w:rsidR="00422D16" w:rsidRPr="004E52E5" w:rsidRDefault="00422D16">
            <w:pPr>
              <w:pStyle w:val="Normal1"/>
              <w:numPr>
                <w:ilvl w:val="0"/>
                <w:numId w:val="9"/>
              </w:numPr>
              <w:ind w:hanging="360"/>
              <w:rPr>
                <w:rFonts w:ascii="Cambria" w:eastAsia="Cambria" w:hAnsi="Cambria" w:cs="Cambria"/>
              </w:rPr>
            </w:pPr>
            <w:r w:rsidRPr="004E52E5">
              <w:rPr>
                <w:rFonts w:ascii="Cambria" w:eastAsia="Cambria" w:hAnsi="Cambria" w:cs="Cambria"/>
              </w:rPr>
              <w:lastRenderedPageBreak/>
              <w:t xml:space="preserve">Universal screening results are linked to ongoing discussions about high quality core curriculum for academics </w:t>
            </w:r>
            <w:r w:rsidRPr="004E52E5">
              <w:rPr>
                <w:rFonts w:ascii="Cambria" w:eastAsia="Cambria" w:hAnsi="Cambria" w:cs="Cambria"/>
                <w:u w:val="single"/>
              </w:rPr>
              <w:t>and</w:t>
            </w:r>
            <w:r w:rsidRPr="004E52E5">
              <w:rPr>
                <w:rFonts w:ascii="Cambria" w:eastAsia="Cambria" w:hAnsi="Cambria" w:cs="Cambria"/>
              </w:rPr>
              <w:t xml:space="preserve"> social behavior.</w:t>
            </w:r>
          </w:p>
        </w:tc>
        <w:tc>
          <w:tcPr>
            <w:tcW w:w="810" w:type="dxa"/>
          </w:tcPr>
          <w:p w14:paraId="203935A6" w14:textId="77777777" w:rsidR="00422D16" w:rsidRPr="004E52E5" w:rsidRDefault="00422D16">
            <w:pPr>
              <w:pStyle w:val="Normal1"/>
            </w:pPr>
          </w:p>
        </w:tc>
        <w:tc>
          <w:tcPr>
            <w:tcW w:w="900" w:type="dxa"/>
          </w:tcPr>
          <w:p w14:paraId="4DCBE8B6" w14:textId="77777777" w:rsidR="00422D16" w:rsidRPr="004E52E5" w:rsidRDefault="00422D16">
            <w:pPr>
              <w:pStyle w:val="Normal1"/>
            </w:pPr>
          </w:p>
        </w:tc>
        <w:tc>
          <w:tcPr>
            <w:tcW w:w="1080" w:type="dxa"/>
          </w:tcPr>
          <w:p w14:paraId="22AB6BEE" w14:textId="77777777" w:rsidR="00422D16" w:rsidRPr="004E52E5" w:rsidRDefault="00422D16">
            <w:pPr>
              <w:pStyle w:val="Normal1"/>
            </w:pPr>
          </w:p>
        </w:tc>
        <w:tc>
          <w:tcPr>
            <w:tcW w:w="900" w:type="dxa"/>
          </w:tcPr>
          <w:p w14:paraId="25584CD3" w14:textId="77777777" w:rsidR="00422D16" w:rsidRPr="004E52E5" w:rsidRDefault="00422D16">
            <w:pPr>
              <w:pStyle w:val="Normal1"/>
            </w:pPr>
          </w:p>
        </w:tc>
      </w:tr>
      <w:tr w:rsidR="00422D16" w14:paraId="35F670CB" w14:textId="77777777" w:rsidTr="00422D16">
        <w:tc>
          <w:tcPr>
            <w:tcW w:w="8928" w:type="dxa"/>
          </w:tcPr>
          <w:p w14:paraId="46794622" w14:textId="77777777" w:rsidR="00422D16" w:rsidRPr="004E52E5" w:rsidRDefault="00422D16">
            <w:pPr>
              <w:pStyle w:val="Normal1"/>
              <w:numPr>
                <w:ilvl w:val="0"/>
                <w:numId w:val="9"/>
              </w:numPr>
              <w:ind w:hanging="360"/>
              <w:rPr>
                <w:rFonts w:ascii="Cambria" w:eastAsia="Cambria" w:hAnsi="Cambria" w:cs="Cambria"/>
              </w:rPr>
            </w:pPr>
            <w:r w:rsidRPr="004E52E5">
              <w:rPr>
                <w:rFonts w:ascii="Cambria" w:eastAsia="Cambria" w:hAnsi="Cambria" w:cs="Cambria"/>
              </w:rPr>
              <w:t>The district has a plan for systematically evaluating the fidelity of core curriculum implementation on a regular basis, and addressing deficiencies.</w:t>
            </w:r>
          </w:p>
        </w:tc>
        <w:tc>
          <w:tcPr>
            <w:tcW w:w="810" w:type="dxa"/>
          </w:tcPr>
          <w:p w14:paraId="35845746" w14:textId="77777777" w:rsidR="00422D16" w:rsidRPr="004E52E5" w:rsidRDefault="00422D16">
            <w:pPr>
              <w:pStyle w:val="Normal1"/>
            </w:pPr>
          </w:p>
        </w:tc>
        <w:tc>
          <w:tcPr>
            <w:tcW w:w="900" w:type="dxa"/>
          </w:tcPr>
          <w:p w14:paraId="3114F8DD" w14:textId="77777777" w:rsidR="00422D16" w:rsidRPr="004E52E5" w:rsidRDefault="00422D16">
            <w:pPr>
              <w:pStyle w:val="Normal1"/>
            </w:pPr>
          </w:p>
        </w:tc>
        <w:tc>
          <w:tcPr>
            <w:tcW w:w="1080" w:type="dxa"/>
          </w:tcPr>
          <w:p w14:paraId="0C9C075C" w14:textId="77777777" w:rsidR="00422D16" w:rsidRPr="004E52E5" w:rsidRDefault="00422D16">
            <w:pPr>
              <w:pStyle w:val="Normal1"/>
            </w:pPr>
          </w:p>
        </w:tc>
        <w:tc>
          <w:tcPr>
            <w:tcW w:w="900" w:type="dxa"/>
          </w:tcPr>
          <w:p w14:paraId="58D31C6D" w14:textId="77777777" w:rsidR="00422D16" w:rsidRPr="004E52E5" w:rsidRDefault="00422D16">
            <w:pPr>
              <w:pStyle w:val="Normal1"/>
            </w:pPr>
          </w:p>
        </w:tc>
      </w:tr>
      <w:tr w:rsidR="00422D16" w14:paraId="6276E234" w14:textId="77777777" w:rsidTr="00422D16">
        <w:tc>
          <w:tcPr>
            <w:tcW w:w="8928" w:type="dxa"/>
          </w:tcPr>
          <w:p w14:paraId="4A51E480" w14:textId="77777777" w:rsidR="00422D16" w:rsidRPr="004E52E5" w:rsidRDefault="00422D16">
            <w:pPr>
              <w:pStyle w:val="Normal1"/>
              <w:numPr>
                <w:ilvl w:val="0"/>
                <w:numId w:val="9"/>
              </w:numPr>
              <w:ind w:hanging="360"/>
              <w:rPr>
                <w:rFonts w:ascii="Cambria" w:eastAsia="Cambria" w:hAnsi="Cambria" w:cs="Cambria"/>
              </w:rPr>
            </w:pPr>
            <w:r w:rsidRPr="004E52E5">
              <w:rPr>
                <w:rFonts w:ascii="Cambria" w:eastAsia="Cambria" w:hAnsi="Cambria" w:cs="Cambria"/>
              </w:rPr>
              <w:t>Systematic evaluation of the effectiveness of core instruction for both all and subgroups of students is conducted on a regular basis based on data from multiple measures.</w:t>
            </w:r>
          </w:p>
        </w:tc>
        <w:tc>
          <w:tcPr>
            <w:tcW w:w="810" w:type="dxa"/>
          </w:tcPr>
          <w:p w14:paraId="42B7EAA7" w14:textId="77777777" w:rsidR="00422D16" w:rsidRPr="004E52E5" w:rsidRDefault="00422D16">
            <w:pPr>
              <w:pStyle w:val="Normal1"/>
            </w:pPr>
          </w:p>
        </w:tc>
        <w:tc>
          <w:tcPr>
            <w:tcW w:w="900" w:type="dxa"/>
          </w:tcPr>
          <w:p w14:paraId="24B1CE94" w14:textId="77777777" w:rsidR="00422D16" w:rsidRPr="004E52E5" w:rsidRDefault="00422D16">
            <w:pPr>
              <w:pStyle w:val="Normal1"/>
            </w:pPr>
          </w:p>
        </w:tc>
        <w:tc>
          <w:tcPr>
            <w:tcW w:w="1080" w:type="dxa"/>
          </w:tcPr>
          <w:p w14:paraId="544EC94C" w14:textId="77777777" w:rsidR="00422D16" w:rsidRPr="004E52E5" w:rsidRDefault="00422D16">
            <w:pPr>
              <w:pStyle w:val="Normal1"/>
            </w:pPr>
          </w:p>
        </w:tc>
        <w:tc>
          <w:tcPr>
            <w:tcW w:w="900" w:type="dxa"/>
          </w:tcPr>
          <w:p w14:paraId="6D8D5806" w14:textId="77777777" w:rsidR="00422D16" w:rsidRPr="004E52E5" w:rsidRDefault="00422D16">
            <w:pPr>
              <w:pStyle w:val="Normal1"/>
            </w:pPr>
          </w:p>
        </w:tc>
      </w:tr>
      <w:tr w:rsidR="00422D16" w14:paraId="14F72D82" w14:textId="77777777" w:rsidTr="00422D16">
        <w:tc>
          <w:tcPr>
            <w:tcW w:w="8928" w:type="dxa"/>
          </w:tcPr>
          <w:p w14:paraId="05D0C0D5" w14:textId="77777777" w:rsidR="00422D16" w:rsidRPr="004E52E5" w:rsidRDefault="00422D16">
            <w:pPr>
              <w:pStyle w:val="Normal1"/>
              <w:numPr>
                <w:ilvl w:val="0"/>
                <w:numId w:val="9"/>
              </w:numPr>
              <w:ind w:hanging="360"/>
              <w:rPr>
                <w:rFonts w:ascii="Cambria" w:eastAsia="Cambria" w:hAnsi="Cambria" w:cs="Cambria"/>
              </w:rPr>
            </w:pPr>
            <w:r w:rsidRPr="004E52E5">
              <w:rPr>
                <w:rFonts w:ascii="Cambria" w:eastAsia="Cambria" w:hAnsi="Cambria" w:cs="Cambria"/>
              </w:rPr>
              <w:t>Teachers are knowledgeable about and implement principles of effective instruction, (i.e., high rates of engagement, opportunities to respond, immediate error corrections, etc.)</w:t>
            </w:r>
          </w:p>
        </w:tc>
        <w:tc>
          <w:tcPr>
            <w:tcW w:w="810" w:type="dxa"/>
          </w:tcPr>
          <w:p w14:paraId="348259FC" w14:textId="77777777" w:rsidR="00422D16" w:rsidRPr="004E52E5" w:rsidRDefault="00422D16">
            <w:pPr>
              <w:pStyle w:val="Normal1"/>
            </w:pPr>
          </w:p>
        </w:tc>
        <w:tc>
          <w:tcPr>
            <w:tcW w:w="900" w:type="dxa"/>
          </w:tcPr>
          <w:p w14:paraId="07C2F1A4" w14:textId="77777777" w:rsidR="00422D16" w:rsidRPr="004E52E5" w:rsidRDefault="00422D16">
            <w:pPr>
              <w:pStyle w:val="Normal1"/>
            </w:pPr>
          </w:p>
        </w:tc>
        <w:tc>
          <w:tcPr>
            <w:tcW w:w="1080" w:type="dxa"/>
          </w:tcPr>
          <w:p w14:paraId="5CBCD2EE" w14:textId="77777777" w:rsidR="00422D16" w:rsidRPr="004E52E5" w:rsidRDefault="00422D16">
            <w:pPr>
              <w:pStyle w:val="Normal1"/>
            </w:pPr>
          </w:p>
        </w:tc>
        <w:tc>
          <w:tcPr>
            <w:tcW w:w="900" w:type="dxa"/>
          </w:tcPr>
          <w:p w14:paraId="52F4D0B2" w14:textId="77777777" w:rsidR="00422D16" w:rsidRPr="004E52E5" w:rsidRDefault="00422D16">
            <w:pPr>
              <w:pStyle w:val="Normal1"/>
            </w:pPr>
          </w:p>
        </w:tc>
      </w:tr>
      <w:tr w:rsidR="00422D16" w14:paraId="11247A44" w14:textId="77777777" w:rsidTr="00422D16">
        <w:tc>
          <w:tcPr>
            <w:tcW w:w="8928" w:type="dxa"/>
          </w:tcPr>
          <w:p w14:paraId="69999CD4" w14:textId="77777777" w:rsidR="00422D16" w:rsidRPr="004E52E5" w:rsidRDefault="00422D16">
            <w:pPr>
              <w:pStyle w:val="Normal1"/>
              <w:numPr>
                <w:ilvl w:val="0"/>
                <w:numId w:val="9"/>
              </w:numPr>
              <w:ind w:hanging="360"/>
              <w:rPr>
                <w:rFonts w:ascii="Cambria" w:eastAsia="Cambria" w:hAnsi="Cambria" w:cs="Cambria"/>
              </w:rPr>
            </w:pPr>
            <w:r w:rsidRPr="004E52E5">
              <w:rPr>
                <w:rFonts w:ascii="Cambria" w:eastAsia="Cambria" w:hAnsi="Cambria" w:cs="Cambria"/>
              </w:rPr>
              <w:t>Teachers are knowledgeable about and implement research-based principles for effective instruction in basic skill areas (reading, writing, math).</w:t>
            </w:r>
          </w:p>
        </w:tc>
        <w:tc>
          <w:tcPr>
            <w:tcW w:w="810" w:type="dxa"/>
          </w:tcPr>
          <w:p w14:paraId="45227198" w14:textId="77777777" w:rsidR="00422D16" w:rsidRPr="004E52E5" w:rsidRDefault="00422D16">
            <w:pPr>
              <w:pStyle w:val="Normal1"/>
            </w:pPr>
          </w:p>
        </w:tc>
        <w:tc>
          <w:tcPr>
            <w:tcW w:w="900" w:type="dxa"/>
          </w:tcPr>
          <w:p w14:paraId="556CA25E" w14:textId="77777777" w:rsidR="00422D16" w:rsidRPr="004E52E5" w:rsidRDefault="00422D16">
            <w:pPr>
              <w:pStyle w:val="Normal1"/>
            </w:pPr>
          </w:p>
        </w:tc>
        <w:tc>
          <w:tcPr>
            <w:tcW w:w="1080" w:type="dxa"/>
          </w:tcPr>
          <w:p w14:paraId="439DDB4C" w14:textId="77777777" w:rsidR="00422D16" w:rsidRPr="004E52E5" w:rsidRDefault="00422D16">
            <w:pPr>
              <w:pStyle w:val="Normal1"/>
            </w:pPr>
          </w:p>
        </w:tc>
        <w:tc>
          <w:tcPr>
            <w:tcW w:w="900" w:type="dxa"/>
          </w:tcPr>
          <w:p w14:paraId="19F2C2B6" w14:textId="77777777" w:rsidR="00422D16" w:rsidRPr="004E52E5" w:rsidRDefault="00422D16">
            <w:pPr>
              <w:pStyle w:val="Normal1"/>
            </w:pPr>
          </w:p>
        </w:tc>
      </w:tr>
      <w:tr w:rsidR="00422D16" w14:paraId="6E7C9FD5" w14:textId="77777777" w:rsidTr="00422D16">
        <w:tc>
          <w:tcPr>
            <w:tcW w:w="8928" w:type="dxa"/>
          </w:tcPr>
          <w:p w14:paraId="3F733462" w14:textId="77777777" w:rsidR="00422D16" w:rsidRPr="004E52E5" w:rsidRDefault="00422D16">
            <w:pPr>
              <w:pStyle w:val="Normal1"/>
              <w:numPr>
                <w:ilvl w:val="0"/>
                <w:numId w:val="9"/>
              </w:numPr>
              <w:ind w:hanging="360"/>
              <w:rPr>
                <w:rFonts w:ascii="Cambria" w:eastAsia="Cambria" w:hAnsi="Cambria" w:cs="Cambria"/>
              </w:rPr>
            </w:pPr>
            <w:r w:rsidRPr="004E52E5">
              <w:rPr>
                <w:rFonts w:ascii="Cambria" w:eastAsia="Cambria" w:hAnsi="Cambria" w:cs="Cambria"/>
              </w:rPr>
              <w:t>Teachers understand how to embed basic skills instruction within content area classes, and do this regularly.</w:t>
            </w:r>
          </w:p>
        </w:tc>
        <w:tc>
          <w:tcPr>
            <w:tcW w:w="810" w:type="dxa"/>
          </w:tcPr>
          <w:p w14:paraId="41AD577D" w14:textId="77777777" w:rsidR="00422D16" w:rsidRPr="004E52E5" w:rsidRDefault="00422D16">
            <w:pPr>
              <w:pStyle w:val="Normal1"/>
            </w:pPr>
          </w:p>
        </w:tc>
        <w:tc>
          <w:tcPr>
            <w:tcW w:w="900" w:type="dxa"/>
          </w:tcPr>
          <w:p w14:paraId="32021F9E" w14:textId="77777777" w:rsidR="00422D16" w:rsidRPr="004E52E5" w:rsidRDefault="00422D16">
            <w:pPr>
              <w:pStyle w:val="Normal1"/>
            </w:pPr>
          </w:p>
        </w:tc>
        <w:tc>
          <w:tcPr>
            <w:tcW w:w="1080" w:type="dxa"/>
          </w:tcPr>
          <w:p w14:paraId="1683B5A3" w14:textId="77777777" w:rsidR="00422D16" w:rsidRPr="004E52E5" w:rsidRDefault="00422D16">
            <w:pPr>
              <w:pStyle w:val="Normal1"/>
            </w:pPr>
          </w:p>
        </w:tc>
        <w:tc>
          <w:tcPr>
            <w:tcW w:w="900" w:type="dxa"/>
          </w:tcPr>
          <w:p w14:paraId="55DBDB65" w14:textId="77777777" w:rsidR="00422D16" w:rsidRPr="004E52E5" w:rsidRDefault="00422D16">
            <w:pPr>
              <w:pStyle w:val="Normal1"/>
            </w:pPr>
          </w:p>
        </w:tc>
      </w:tr>
      <w:tr w:rsidR="00422D16" w14:paraId="569B69C1" w14:textId="77777777" w:rsidTr="00422D16">
        <w:tc>
          <w:tcPr>
            <w:tcW w:w="8928" w:type="dxa"/>
          </w:tcPr>
          <w:p w14:paraId="3E0CAF08" w14:textId="77777777" w:rsidR="00422D16" w:rsidRPr="004E52E5" w:rsidRDefault="00422D16">
            <w:pPr>
              <w:pStyle w:val="Normal1"/>
              <w:numPr>
                <w:ilvl w:val="0"/>
                <w:numId w:val="18"/>
              </w:numPr>
              <w:ind w:left="360" w:hanging="360"/>
              <w:contextualSpacing/>
              <w:rPr>
                <w:rFonts w:ascii="Cambria" w:eastAsia="Cambria" w:hAnsi="Cambria" w:cs="Cambria"/>
              </w:rPr>
            </w:pPr>
            <w:r w:rsidRPr="004E52E5">
              <w:rPr>
                <w:rFonts w:ascii="Cambria" w:eastAsia="Cambria" w:hAnsi="Cambria" w:cs="Cambria"/>
              </w:rPr>
              <w:t>The school provides enrichment opportunities for students exceeding benchmarks at all grade levels.</w:t>
            </w:r>
          </w:p>
        </w:tc>
        <w:tc>
          <w:tcPr>
            <w:tcW w:w="810" w:type="dxa"/>
          </w:tcPr>
          <w:p w14:paraId="07A39B1A" w14:textId="77777777" w:rsidR="00422D16" w:rsidRPr="004E52E5" w:rsidRDefault="00422D16">
            <w:pPr>
              <w:pStyle w:val="Normal1"/>
            </w:pPr>
          </w:p>
        </w:tc>
        <w:tc>
          <w:tcPr>
            <w:tcW w:w="900" w:type="dxa"/>
          </w:tcPr>
          <w:p w14:paraId="2A81FC14" w14:textId="77777777" w:rsidR="00422D16" w:rsidRPr="004E52E5" w:rsidRDefault="00422D16">
            <w:pPr>
              <w:pStyle w:val="Normal1"/>
            </w:pPr>
          </w:p>
        </w:tc>
        <w:tc>
          <w:tcPr>
            <w:tcW w:w="1080" w:type="dxa"/>
          </w:tcPr>
          <w:p w14:paraId="57B0579E" w14:textId="77777777" w:rsidR="00422D16" w:rsidRPr="004E52E5" w:rsidRDefault="00422D16">
            <w:pPr>
              <w:pStyle w:val="Normal1"/>
            </w:pPr>
          </w:p>
        </w:tc>
        <w:tc>
          <w:tcPr>
            <w:tcW w:w="900" w:type="dxa"/>
          </w:tcPr>
          <w:p w14:paraId="231E25C3" w14:textId="77777777" w:rsidR="00422D16" w:rsidRPr="004E52E5" w:rsidRDefault="00422D16">
            <w:pPr>
              <w:pStyle w:val="Normal1"/>
            </w:pPr>
          </w:p>
        </w:tc>
      </w:tr>
    </w:tbl>
    <w:p w14:paraId="3FCD4852" w14:textId="77777777" w:rsidR="004A30E3" w:rsidRDefault="004A30E3">
      <w:pPr>
        <w:pStyle w:val="Normal1"/>
      </w:pPr>
    </w:p>
    <w:p w14:paraId="0EA2BC15" w14:textId="5F25D0A7" w:rsidR="004A30E3" w:rsidRDefault="004A30E3">
      <w:pPr>
        <w:pStyle w:val="Normal1"/>
      </w:pPr>
    </w:p>
    <w:p w14:paraId="14163777" w14:textId="77777777" w:rsidR="004A30E3" w:rsidRDefault="004A30E3">
      <w:pPr>
        <w:pStyle w:val="Normal1"/>
      </w:pPr>
    </w:p>
    <w:tbl>
      <w:tblPr>
        <w:tblStyle w:val="a2"/>
        <w:tblW w:w="12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0"/>
        <w:gridCol w:w="800"/>
        <w:gridCol w:w="880"/>
        <w:gridCol w:w="1060"/>
        <w:gridCol w:w="880"/>
      </w:tblGrid>
      <w:tr w:rsidR="00422D16" w14:paraId="0BB51A27" w14:textId="77777777" w:rsidTr="00422D16">
        <w:tc>
          <w:tcPr>
            <w:tcW w:w="8800" w:type="dxa"/>
            <w:shd w:val="clear" w:color="auto" w:fill="EEECE1"/>
          </w:tcPr>
          <w:p w14:paraId="335A8ECC" w14:textId="77777777" w:rsidR="00422D16" w:rsidRPr="004E52E5" w:rsidRDefault="00422D16">
            <w:pPr>
              <w:pStyle w:val="Normal1"/>
              <w:jc w:val="center"/>
            </w:pPr>
          </w:p>
          <w:p w14:paraId="3424F549" w14:textId="77777777" w:rsidR="00422D16" w:rsidRPr="004E52E5" w:rsidRDefault="00422D16">
            <w:pPr>
              <w:pStyle w:val="Normal1"/>
              <w:jc w:val="center"/>
            </w:pPr>
            <w:r w:rsidRPr="004E52E5">
              <w:rPr>
                <w:rFonts w:ascii="Cambria" w:eastAsia="Cambria" w:hAnsi="Cambria" w:cs="Cambria"/>
                <w:sz w:val="32"/>
                <w:szCs w:val="32"/>
              </w:rPr>
              <w:t>Strategic Level</w:t>
            </w:r>
          </w:p>
        </w:tc>
        <w:tc>
          <w:tcPr>
            <w:tcW w:w="800" w:type="dxa"/>
            <w:shd w:val="clear" w:color="auto" w:fill="EEECE1"/>
          </w:tcPr>
          <w:p w14:paraId="08E2CECF" w14:textId="77777777" w:rsidR="00422D16" w:rsidRPr="004E52E5" w:rsidRDefault="00422D16">
            <w:pPr>
              <w:pStyle w:val="Normal1"/>
              <w:jc w:val="center"/>
            </w:pPr>
            <w:r w:rsidRPr="004E52E5">
              <w:rPr>
                <w:rFonts w:ascii="Cambria" w:eastAsia="Cambria" w:hAnsi="Cambria" w:cs="Cambria"/>
                <w:sz w:val="16"/>
                <w:szCs w:val="16"/>
              </w:rPr>
              <w:t>Not in Place</w:t>
            </w:r>
          </w:p>
        </w:tc>
        <w:tc>
          <w:tcPr>
            <w:tcW w:w="880" w:type="dxa"/>
            <w:shd w:val="clear" w:color="auto" w:fill="EEECE1"/>
          </w:tcPr>
          <w:p w14:paraId="00249426" w14:textId="77777777" w:rsidR="00422D16" w:rsidRPr="004E52E5" w:rsidRDefault="00422D16">
            <w:pPr>
              <w:pStyle w:val="Normal1"/>
              <w:jc w:val="center"/>
            </w:pPr>
            <w:r w:rsidRPr="004E52E5">
              <w:rPr>
                <w:rFonts w:ascii="Cambria" w:eastAsia="Cambria" w:hAnsi="Cambria" w:cs="Cambria"/>
                <w:sz w:val="16"/>
                <w:szCs w:val="16"/>
              </w:rPr>
              <w:t>Limited Practice</w:t>
            </w:r>
          </w:p>
        </w:tc>
        <w:tc>
          <w:tcPr>
            <w:tcW w:w="1060" w:type="dxa"/>
            <w:shd w:val="clear" w:color="auto" w:fill="EEECE1"/>
          </w:tcPr>
          <w:p w14:paraId="16542B15" w14:textId="77777777" w:rsidR="00422D16" w:rsidRPr="004E52E5" w:rsidRDefault="00422D16">
            <w:pPr>
              <w:pStyle w:val="Normal1"/>
              <w:jc w:val="center"/>
            </w:pPr>
            <w:r w:rsidRPr="004E52E5">
              <w:rPr>
                <w:rFonts w:ascii="Cambria" w:eastAsia="Cambria" w:hAnsi="Cambria" w:cs="Cambria"/>
                <w:sz w:val="16"/>
                <w:szCs w:val="16"/>
              </w:rPr>
              <w:t>Partially Implemented</w:t>
            </w:r>
          </w:p>
        </w:tc>
        <w:tc>
          <w:tcPr>
            <w:tcW w:w="880" w:type="dxa"/>
            <w:shd w:val="clear" w:color="auto" w:fill="EEECE1"/>
          </w:tcPr>
          <w:p w14:paraId="36057DBA" w14:textId="77777777" w:rsidR="00422D16" w:rsidRPr="004E52E5" w:rsidRDefault="00422D16">
            <w:pPr>
              <w:pStyle w:val="Normal1"/>
              <w:jc w:val="center"/>
            </w:pPr>
            <w:r w:rsidRPr="004E52E5">
              <w:rPr>
                <w:rFonts w:ascii="Cambria" w:eastAsia="Cambria" w:hAnsi="Cambria" w:cs="Cambria"/>
                <w:sz w:val="16"/>
                <w:szCs w:val="16"/>
              </w:rPr>
              <w:t>Well Established</w:t>
            </w:r>
          </w:p>
        </w:tc>
      </w:tr>
      <w:tr w:rsidR="00422D16" w14:paraId="47B8CE09" w14:textId="77777777" w:rsidTr="00422D16">
        <w:tc>
          <w:tcPr>
            <w:tcW w:w="8800" w:type="dxa"/>
          </w:tcPr>
          <w:p w14:paraId="3DB8FE18"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The school has standardized evidence-based strategic intervention curricula, instruction, and/or strategies identified and available across grade levels and content areas.</w:t>
            </w:r>
          </w:p>
        </w:tc>
        <w:tc>
          <w:tcPr>
            <w:tcW w:w="800" w:type="dxa"/>
          </w:tcPr>
          <w:p w14:paraId="7CF8B3D5" w14:textId="77777777" w:rsidR="00422D16" w:rsidRPr="004E52E5" w:rsidRDefault="00422D16">
            <w:pPr>
              <w:pStyle w:val="Normal1"/>
            </w:pPr>
          </w:p>
        </w:tc>
        <w:tc>
          <w:tcPr>
            <w:tcW w:w="880" w:type="dxa"/>
          </w:tcPr>
          <w:p w14:paraId="6C17FFC4" w14:textId="77777777" w:rsidR="00422D16" w:rsidRPr="004E52E5" w:rsidRDefault="00422D16">
            <w:pPr>
              <w:pStyle w:val="Normal1"/>
            </w:pPr>
          </w:p>
        </w:tc>
        <w:tc>
          <w:tcPr>
            <w:tcW w:w="1060" w:type="dxa"/>
          </w:tcPr>
          <w:p w14:paraId="6FBBF91D" w14:textId="77777777" w:rsidR="00422D16" w:rsidRPr="004E52E5" w:rsidRDefault="00422D16">
            <w:pPr>
              <w:pStyle w:val="Normal1"/>
            </w:pPr>
          </w:p>
        </w:tc>
        <w:tc>
          <w:tcPr>
            <w:tcW w:w="880" w:type="dxa"/>
          </w:tcPr>
          <w:p w14:paraId="1950B191" w14:textId="77777777" w:rsidR="00422D16" w:rsidRPr="004E52E5" w:rsidRDefault="00422D16">
            <w:pPr>
              <w:pStyle w:val="Normal1"/>
            </w:pPr>
          </w:p>
        </w:tc>
      </w:tr>
      <w:tr w:rsidR="00422D16" w14:paraId="3C9D25FA" w14:textId="77777777" w:rsidTr="00422D16">
        <w:tc>
          <w:tcPr>
            <w:tcW w:w="8800" w:type="dxa"/>
          </w:tcPr>
          <w:p w14:paraId="17C4F841"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Staff can articulate information and factors they consider when adopting culturally and linguistically relevant strategic intervention practices and assessments</w:t>
            </w:r>
          </w:p>
        </w:tc>
        <w:tc>
          <w:tcPr>
            <w:tcW w:w="800" w:type="dxa"/>
          </w:tcPr>
          <w:p w14:paraId="7A7485F0" w14:textId="77777777" w:rsidR="00422D16" w:rsidRPr="004E52E5" w:rsidRDefault="00422D16">
            <w:pPr>
              <w:pStyle w:val="Normal1"/>
            </w:pPr>
          </w:p>
        </w:tc>
        <w:tc>
          <w:tcPr>
            <w:tcW w:w="880" w:type="dxa"/>
          </w:tcPr>
          <w:p w14:paraId="63434E75" w14:textId="77777777" w:rsidR="00422D16" w:rsidRPr="004E52E5" w:rsidRDefault="00422D16">
            <w:pPr>
              <w:pStyle w:val="Normal1"/>
            </w:pPr>
          </w:p>
        </w:tc>
        <w:tc>
          <w:tcPr>
            <w:tcW w:w="1060" w:type="dxa"/>
          </w:tcPr>
          <w:p w14:paraId="2825CB87" w14:textId="77777777" w:rsidR="00422D16" w:rsidRPr="004E52E5" w:rsidRDefault="00422D16">
            <w:pPr>
              <w:pStyle w:val="Normal1"/>
            </w:pPr>
          </w:p>
        </w:tc>
        <w:tc>
          <w:tcPr>
            <w:tcW w:w="880" w:type="dxa"/>
          </w:tcPr>
          <w:p w14:paraId="4CFDB888" w14:textId="77777777" w:rsidR="00422D16" w:rsidRPr="004E52E5" w:rsidRDefault="00422D16">
            <w:pPr>
              <w:pStyle w:val="Normal1"/>
            </w:pPr>
          </w:p>
        </w:tc>
      </w:tr>
      <w:tr w:rsidR="00422D16" w14:paraId="20181038" w14:textId="77777777" w:rsidTr="00422D16">
        <w:tc>
          <w:tcPr>
            <w:tcW w:w="8800" w:type="dxa"/>
          </w:tcPr>
          <w:p w14:paraId="73C6C939"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 xml:space="preserve">Strategic intervention is well aligned with core instruction and incorporates </w:t>
            </w:r>
            <w:r w:rsidRPr="004E52E5">
              <w:rPr>
                <w:rFonts w:ascii="Cambria" w:eastAsia="Cambria" w:hAnsi="Cambria" w:cs="Cambria"/>
              </w:rPr>
              <w:lastRenderedPageBreak/>
              <w:t>foundational skills that support the learning objectives of core instruction.</w:t>
            </w:r>
          </w:p>
        </w:tc>
        <w:tc>
          <w:tcPr>
            <w:tcW w:w="800" w:type="dxa"/>
          </w:tcPr>
          <w:p w14:paraId="2C229502" w14:textId="77777777" w:rsidR="00422D16" w:rsidRPr="004E52E5" w:rsidRDefault="00422D16">
            <w:pPr>
              <w:pStyle w:val="Normal1"/>
            </w:pPr>
          </w:p>
        </w:tc>
        <w:tc>
          <w:tcPr>
            <w:tcW w:w="880" w:type="dxa"/>
          </w:tcPr>
          <w:p w14:paraId="45BB2699" w14:textId="77777777" w:rsidR="00422D16" w:rsidRPr="004E52E5" w:rsidRDefault="00422D16">
            <w:pPr>
              <w:pStyle w:val="Normal1"/>
            </w:pPr>
          </w:p>
        </w:tc>
        <w:tc>
          <w:tcPr>
            <w:tcW w:w="1060" w:type="dxa"/>
          </w:tcPr>
          <w:p w14:paraId="37C49040" w14:textId="77777777" w:rsidR="00422D16" w:rsidRPr="004E52E5" w:rsidRDefault="00422D16">
            <w:pPr>
              <w:pStyle w:val="Normal1"/>
            </w:pPr>
          </w:p>
        </w:tc>
        <w:tc>
          <w:tcPr>
            <w:tcW w:w="880" w:type="dxa"/>
          </w:tcPr>
          <w:p w14:paraId="0ADECAD5" w14:textId="77777777" w:rsidR="00422D16" w:rsidRPr="004E52E5" w:rsidRDefault="00422D16">
            <w:pPr>
              <w:pStyle w:val="Normal1"/>
            </w:pPr>
          </w:p>
        </w:tc>
      </w:tr>
      <w:tr w:rsidR="00422D16" w14:paraId="42885730" w14:textId="77777777" w:rsidTr="00422D16">
        <w:tc>
          <w:tcPr>
            <w:tcW w:w="8800" w:type="dxa"/>
          </w:tcPr>
          <w:p w14:paraId="5632E8B8"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School schedules allow for maximum use of time for supplemental strategic interventions.</w:t>
            </w:r>
          </w:p>
        </w:tc>
        <w:tc>
          <w:tcPr>
            <w:tcW w:w="800" w:type="dxa"/>
          </w:tcPr>
          <w:p w14:paraId="7A16B368" w14:textId="77777777" w:rsidR="00422D16" w:rsidRPr="004E52E5" w:rsidRDefault="00422D16">
            <w:pPr>
              <w:pStyle w:val="Normal1"/>
            </w:pPr>
          </w:p>
        </w:tc>
        <w:tc>
          <w:tcPr>
            <w:tcW w:w="880" w:type="dxa"/>
          </w:tcPr>
          <w:p w14:paraId="53ED9172" w14:textId="77777777" w:rsidR="00422D16" w:rsidRPr="004E52E5" w:rsidRDefault="00422D16">
            <w:pPr>
              <w:pStyle w:val="Normal1"/>
            </w:pPr>
          </w:p>
        </w:tc>
        <w:tc>
          <w:tcPr>
            <w:tcW w:w="1060" w:type="dxa"/>
          </w:tcPr>
          <w:p w14:paraId="5BF19535" w14:textId="77777777" w:rsidR="00422D16" w:rsidRPr="004E52E5" w:rsidRDefault="00422D16">
            <w:pPr>
              <w:pStyle w:val="Normal1"/>
            </w:pPr>
          </w:p>
        </w:tc>
        <w:tc>
          <w:tcPr>
            <w:tcW w:w="880" w:type="dxa"/>
          </w:tcPr>
          <w:p w14:paraId="5DF60771" w14:textId="77777777" w:rsidR="00422D16" w:rsidRPr="004E52E5" w:rsidRDefault="00422D16">
            <w:pPr>
              <w:pStyle w:val="Normal1"/>
            </w:pPr>
          </w:p>
        </w:tc>
      </w:tr>
      <w:tr w:rsidR="00422D16" w14:paraId="5C51804E" w14:textId="77777777" w:rsidTr="00422D16">
        <w:tc>
          <w:tcPr>
            <w:tcW w:w="8800" w:type="dxa"/>
          </w:tcPr>
          <w:p w14:paraId="03859DD0"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Strategic interventions supplement core instruction.</w:t>
            </w:r>
          </w:p>
        </w:tc>
        <w:tc>
          <w:tcPr>
            <w:tcW w:w="800" w:type="dxa"/>
          </w:tcPr>
          <w:p w14:paraId="3803F214" w14:textId="77777777" w:rsidR="00422D16" w:rsidRPr="004E52E5" w:rsidRDefault="00422D16">
            <w:pPr>
              <w:pStyle w:val="Normal1"/>
            </w:pPr>
          </w:p>
        </w:tc>
        <w:tc>
          <w:tcPr>
            <w:tcW w:w="880" w:type="dxa"/>
          </w:tcPr>
          <w:p w14:paraId="0A6AC7FB" w14:textId="77777777" w:rsidR="00422D16" w:rsidRPr="004E52E5" w:rsidRDefault="00422D16">
            <w:pPr>
              <w:pStyle w:val="Normal1"/>
            </w:pPr>
          </w:p>
        </w:tc>
        <w:tc>
          <w:tcPr>
            <w:tcW w:w="1060" w:type="dxa"/>
          </w:tcPr>
          <w:p w14:paraId="3D868C13" w14:textId="77777777" w:rsidR="00422D16" w:rsidRPr="004E52E5" w:rsidRDefault="00422D16">
            <w:pPr>
              <w:pStyle w:val="Normal1"/>
            </w:pPr>
          </w:p>
        </w:tc>
        <w:tc>
          <w:tcPr>
            <w:tcW w:w="880" w:type="dxa"/>
          </w:tcPr>
          <w:p w14:paraId="6DB88EF7" w14:textId="77777777" w:rsidR="00422D16" w:rsidRPr="004E52E5" w:rsidRDefault="00422D16">
            <w:pPr>
              <w:pStyle w:val="Normal1"/>
            </w:pPr>
          </w:p>
        </w:tc>
      </w:tr>
      <w:tr w:rsidR="00422D16" w14:paraId="44BB8E69" w14:textId="77777777" w:rsidTr="00422D16">
        <w:tc>
          <w:tcPr>
            <w:tcW w:w="8800" w:type="dxa"/>
          </w:tcPr>
          <w:p w14:paraId="3DB423CD"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Data-based criteria and procedures for moving between tiers of intervention are set.</w:t>
            </w:r>
          </w:p>
        </w:tc>
        <w:tc>
          <w:tcPr>
            <w:tcW w:w="800" w:type="dxa"/>
          </w:tcPr>
          <w:p w14:paraId="42CE45CA" w14:textId="77777777" w:rsidR="00422D16" w:rsidRPr="004E52E5" w:rsidRDefault="00422D16">
            <w:pPr>
              <w:pStyle w:val="Normal1"/>
            </w:pPr>
          </w:p>
        </w:tc>
        <w:tc>
          <w:tcPr>
            <w:tcW w:w="880" w:type="dxa"/>
          </w:tcPr>
          <w:p w14:paraId="7E5839CF" w14:textId="77777777" w:rsidR="00422D16" w:rsidRPr="004E52E5" w:rsidRDefault="00422D16">
            <w:pPr>
              <w:pStyle w:val="Normal1"/>
            </w:pPr>
          </w:p>
        </w:tc>
        <w:tc>
          <w:tcPr>
            <w:tcW w:w="1060" w:type="dxa"/>
          </w:tcPr>
          <w:p w14:paraId="19AEBBD4" w14:textId="77777777" w:rsidR="00422D16" w:rsidRPr="004E52E5" w:rsidRDefault="00422D16">
            <w:pPr>
              <w:pStyle w:val="Normal1"/>
            </w:pPr>
          </w:p>
        </w:tc>
        <w:tc>
          <w:tcPr>
            <w:tcW w:w="880" w:type="dxa"/>
          </w:tcPr>
          <w:p w14:paraId="5F6870C8" w14:textId="77777777" w:rsidR="00422D16" w:rsidRPr="004E52E5" w:rsidRDefault="00422D16">
            <w:pPr>
              <w:pStyle w:val="Normal1"/>
            </w:pPr>
          </w:p>
        </w:tc>
      </w:tr>
      <w:tr w:rsidR="00422D16" w14:paraId="2E084F35" w14:textId="77777777" w:rsidTr="00422D16">
        <w:tc>
          <w:tcPr>
            <w:tcW w:w="8800" w:type="dxa"/>
          </w:tcPr>
          <w:p w14:paraId="6A531F3E"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Instructional staff members are trained in interventions to be used.</w:t>
            </w:r>
          </w:p>
        </w:tc>
        <w:tc>
          <w:tcPr>
            <w:tcW w:w="800" w:type="dxa"/>
          </w:tcPr>
          <w:p w14:paraId="11E28A35" w14:textId="77777777" w:rsidR="00422D16" w:rsidRPr="004E52E5" w:rsidRDefault="00422D16">
            <w:pPr>
              <w:pStyle w:val="Normal1"/>
            </w:pPr>
          </w:p>
        </w:tc>
        <w:tc>
          <w:tcPr>
            <w:tcW w:w="880" w:type="dxa"/>
          </w:tcPr>
          <w:p w14:paraId="3ADCD052" w14:textId="77777777" w:rsidR="00422D16" w:rsidRPr="004E52E5" w:rsidRDefault="00422D16">
            <w:pPr>
              <w:pStyle w:val="Normal1"/>
            </w:pPr>
          </w:p>
        </w:tc>
        <w:tc>
          <w:tcPr>
            <w:tcW w:w="1060" w:type="dxa"/>
          </w:tcPr>
          <w:p w14:paraId="4430B50D" w14:textId="77777777" w:rsidR="00422D16" w:rsidRPr="004E52E5" w:rsidRDefault="00422D16">
            <w:pPr>
              <w:pStyle w:val="Normal1"/>
            </w:pPr>
          </w:p>
        </w:tc>
        <w:tc>
          <w:tcPr>
            <w:tcW w:w="880" w:type="dxa"/>
          </w:tcPr>
          <w:p w14:paraId="1B9E96B5" w14:textId="77777777" w:rsidR="00422D16" w:rsidRPr="004E52E5" w:rsidRDefault="00422D16">
            <w:pPr>
              <w:pStyle w:val="Normal1"/>
            </w:pPr>
          </w:p>
        </w:tc>
      </w:tr>
      <w:tr w:rsidR="00422D16" w14:paraId="2919A2D7" w14:textId="77777777" w:rsidTr="00422D16">
        <w:tc>
          <w:tcPr>
            <w:tcW w:w="8800" w:type="dxa"/>
          </w:tcPr>
          <w:p w14:paraId="0FD3799A"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Group size and dosage are optimal for the age and needs of students.</w:t>
            </w:r>
          </w:p>
        </w:tc>
        <w:tc>
          <w:tcPr>
            <w:tcW w:w="800" w:type="dxa"/>
          </w:tcPr>
          <w:p w14:paraId="3EECB827" w14:textId="77777777" w:rsidR="00422D16" w:rsidRPr="004E52E5" w:rsidRDefault="00422D16">
            <w:pPr>
              <w:pStyle w:val="Normal1"/>
            </w:pPr>
          </w:p>
        </w:tc>
        <w:tc>
          <w:tcPr>
            <w:tcW w:w="880" w:type="dxa"/>
          </w:tcPr>
          <w:p w14:paraId="1A617448" w14:textId="77777777" w:rsidR="00422D16" w:rsidRPr="004E52E5" w:rsidRDefault="00422D16">
            <w:pPr>
              <w:pStyle w:val="Normal1"/>
            </w:pPr>
          </w:p>
        </w:tc>
        <w:tc>
          <w:tcPr>
            <w:tcW w:w="1060" w:type="dxa"/>
          </w:tcPr>
          <w:p w14:paraId="27B6A5E8" w14:textId="77777777" w:rsidR="00422D16" w:rsidRPr="004E52E5" w:rsidRDefault="00422D16">
            <w:pPr>
              <w:pStyle w:val="Normal1"/>
            </w:pPr>
          </w:p>
        </w:tc>
        <w:tc>
          <w:tcPr>
            <w:tcW w:w="880" w:type="dxa"/>
          </w:tcPr>
          <w:p w14:paraId="25076E27" w14:textId="77777777" w:rsidR="00422D16" w:rsidRPr="004E52E5" w:rsidRDefault="00422D16">
            <w:pPr>
              <w:pStyle w:val="Normal1"/>
            </w:pPr>
          </w:p>
        </w:tc>
      </w:tr>
      <w:tr w:rsidR="00422D16" w14:paraId="3C4845C9" w14:textId="77777777" w:rsidTr="00422D16">
        <w:tc>
          <w:tcPr>
            <w:tcW w:w="8800" w:type="dxa"/>
          </w:tcPr>
          <w:p w14:paraId="5788CF52"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Strategic evidence-based interventions are delivered as intended with integrity.</w:t>
            </w:r>
          </w:p>
        </w:tc>
        <w:tc>
          <w:tcPr>
            <w:tcW w:w="800" w:type="dxa"/>
          </w:tcPr>
          <w:p w14:paraId="368665FD" w14:textId="77777777" w:rsidR="00422D16" w:rsidRPr="004E52E5" w:rsidRDefault="00422D16">
            <w:pPr>
              <w:pStyle w:val="Normal1"/>
            </w:pPr>
          </w:p>
        </w:tc>
        <w:tc>
          <w:tcPr>
            <w:tcW w:w="880" w:type="dxa"/>
          </w:tcPr>
          <w:p w14:paraId="5D0375A6" w14:textId="77777777" w:rsidR="00422D16" w:rsidRPr="004E52E5" w:rsidRDefault="00422D16">
            <w:pPr>
              <w:pStyle w:val="Normal1"/>
            </w:pPr>
          </w:p>
        </w:tc>
        <w:tc>
          <w:tcPr>
            <w:tcW w:w="1060" w:type="dxa"/>
          </w:tcPr>
          <w:p w14:paraId="68C539DE" w14:textId="77777777" w:rsidR="00422D16" w:rsidRPr="004E52E5" w:rsidRDefault="00422D16">
            <w:pPr>
              <w:pStyle w:val="Normal1"/>
            </w:pPr>
          </w:p>
        </w:tc>
        <w:tc>
          <w:tcPr>
            <w:tcW w:w="880" w:type="dxa"/>
          </w:tcPr>
          <w:p w14:paraId="7149EE4F" w14:textId="77777777" w:rsidR="00422D16" w:rsidRPr="004E52E5" w:rsidRDefault="00422D16">
            <w:pPr>
              <w:pStyle w:val="Normal1"/>
            </w:pPr>
          </w:p>
        </w:tc>
      </w:tr>
      <w:tr w:rsidR="00422D16" w14:paraId="2C23444D" w14:textId="77777777" w:rsidTr="00422D16">
        <w:tc>
          <w:tcPr>
            <w:tcW w:w="8800" w:type="dxa"/>
          </w:tcPr>
          <w:p w14:paraId="3BA9F7E0"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Systematic evaluation of the effectiveness of supplemental, tiered instruction for individuals and sub-groups of students is conducted on a regular basis (i.e., at least 3 times a year)</w:t>
            </w:r>
          </w:p>
        </w:tc>
        <w:tc>
          <w:tcPr>
            <w:tcW w:w="800" w:type="dxa"/>
          </w:tcPr>
          <w:p w14:paraId="02972DA3" w14:textId="77777777" w:rsidR="00422D16" w:rsidRPr="004E52E5" w:rsidRDefault="00422D16">
            <w:pPr>
              <w:pStyle w:val="Normal1"/>
            </w:pPr>
          </w:p>
        </w:tc>
        <w:tc>
          <w:tcPr>
            <w:tcW w:w="880" w:type="dxa"/>
          </w:tcPr>
          <w:p w14:paraId="7CBE70D8" w14:textId="77777777" w:rsidR="00422D16" w:rsidRPr="004E52E5" w:rsidRDefault="00422D16">
            <w:pPr>
              <w:pStyle w:val="Normal1"/>
            </w:pPr>
          </w:p>
        </w:tc>
        <w:tc>
          <w:tcPr>
            <w:tcW w:w="1060" w:type="dxa"/>
          </w:tcPr>
          <w:p w14:paraId="30FC1C3D" w14:textId="77777777" w:rsidR="00422D16" w:rsidRPr="004E52E5" w:rsidRDefault="00422D16">
            <w:pPr>
              <w:pStyle w:val="Normal1"/>
            </w:pPr>
          </w:p>
        </w:tc>
        <w:tc>
          <w:tcPr>
            <w:tcW w:w="880" w:type="dxa"/>
          </w:tcPr>
          <w:p w14:paraId="52D40DD3" w14:textId="77777777" w:rsidR="00422D16" w:rsidRPr="004E52E5" w:rsidRDefault="00422D16">
            <w:pPr>
              <w:pStyle w:val="Normal1"/>
            </w:pPr>
          </w:p>
        </w:tc>
      </w:tr>
      <w:tr w:rsidR="00422D16" w14:paraId="4D8E0E36" w14:textId="77777777" w:rsidTr="00422D16">
        <w:tc>
          <w:tcPr>
            <w:tcW w:w="8800" w:type="dxa"/>
          </w:tcPr>
          <w:p w14:paraId="5FFFFFFC" w14:textId="77777777" w:rsidR="00422D16" w:rsidRPr="004E52E5" w:rsidRDefault="00422D16" w:rsidP="004E52E5">
            <w:pPr>
              <w:pStyle w:val="Normal1"/>
              <w:numPr>
                <w:ilvl w:val="0"/>
                <w:numId w:val="39"/>
              </w:numPr>
              <w:contextualSpacing/>
              <w:rPr>
                <w:rFonts w:ascii="Cambria" w:eastAsia="Cambria" w:hAnsi="Cambria" w:cs="Cambria"/>
              </w:rPr>
            </w:pPr>
            <w:r w:rsidRPr="004E52E5">
              <w:rPr>
                <w:rFonts w:ascii="Cambria" w:eastAsia="Cambria" w:hAnsi="Cambria" w:cs="Cambria"/>
              </w:rPr>
              <w:t>By combining high quality core instruction with intensive tiered supports, the school has a plan to accelerate learning for all at risk students so they meet grade level standards in 1-2 years.</w:t>
            </w:r>
          </w:p>
        </w:tc>
        <w:tc>
          <w:tcPr>
            <w:tcW w:w="800" w:type="dxa"/>
          </w:tcPr>
          <w:p w14:paraId="7B0C415B" w14:textId="77777777" w:rsidR="00422D16" w:rsidRPr="004E52E5" w:rsidRDefault="00422D16">
            <w:pPr>
              <w:pStyle w:val="Normal1"/>
            </w:pPr>
          </w:p>
        </w:tc>
        <w:tc>
          <w:tcPr>
            <w:tcW w:w="880" w:type="dxa"/>
          </w:tcPr>
          <w:p w14:paraId="203445F5" w14:textId="77777777" w:rsidR="00422D16" w:rsidRPr="004E52E5" w:rsidRDefault="00422D16">
            <w:pPr>
              <w:pStyle w:val="Normal1"/>
            </w:pPr>
          </w:p>
        </w:tc>
        <w:tc>
          <w:tcPr>
            <w:tcW w:w="1060" w:type="dxa"/>
          </w:tcPr>
          <w:p w14:paraId="106C9243" w14:textId="77777777" w:rsidR="00422D16" w:rsidRPr="004E52E5" w:rsidRDefault="00422D16">
            <w:pPr>
              <w:pStyle w:val="Normal1"/>
            </w:pPr>
          </w:p>
        </w:tc>
        <w:tc>
          <w:tcPr>
            <w:tcW w:w="880" w:type="dxa"/>
          </w:tcPr>
          <w:p w14:paraId="3033C80B" w14:textId="77777777" w:rsidR="00422D16" w:rsidRPr="004E52E5" w:rsidRDefault="00422D16">
            <w:pPr>
              <w:pStyle w:val="Normal1"/>
            </w:pPr>
          </w:p>
        </w:tc>
      </w:tr>
    </w:tbl>
    <w:p w14:paraId="5E820D6F" w14:textId="77777777" w:rsidR="004A30E3" w:rsidRDefault="004A30E3">
      <w:pPr>
        <w:pStyle w:val="Normal1"/>
      </w:pPr>
    </w:p>
    <w:tbl>
      <w:tblPr>
        <w:tblStyle w:val="a3"/>
        <w:tblW w:w="12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0"/>
        <w:gridCol w:w="800"/>
        <w:gridCol w:w="880"/>
        <w:gridCol w:w="1060"/>
        <w:gridCol w:w="880"/>
      </w:tblGrid>
      <w:tr w:rsidR="00422D16" w14:paraId="5E3BBB61" w14:textId="77777777" w:rsidTr="00422D16">
        <w:tc>
          <w:tcPr>
            <w:tcW w:w="8800" w:type="dxa"/>
            <w:shd w:val="clear" w:color="auto" w:fill="EEECE1"/>
          </w:tcPr>
          <w:p w14:paraId="3E4A3636" w14:textId="77777777" w:rsidR="00422D16" w:rsidRPr="004E52E5" w:rsidRDefault="00422D16">
            <w:pPr>
              <w:pStyle w:val="Normal1"/>
              <w:jc w:val="center"/>
            </w:pPr>
          </w:p>
          <w:p w14:paraId="400E9C1F" w14:textId="77777777" w:rsidR="00422D16" w:rsidRPr="004E52E5" w:rsidRDefault="00422D16">
            <w:pPr>
              <w:pStyle w:val="Normal1"/>
              <w:jc w:val="center"/>
            </w:pPr>
            <w:r w:rsidRPr="004E52E5">
              <w:rPr>
                <w:rFonts w:ascii="Cambria" w:eastAsia="Cambria" w:hAnsi="Cambria" w:cs="Cambria"/>
                <w:sz w:val="32"/>
                <w:szCs w:val="32"/>
              </w:rPr>
              <w:t>Intensive Level</w:t>
            </w:r>
          </w:p>
        </w:tc>
        <w:tc>
          <w:tcPr>
            <w:tcW w:w="800" w:type="dxa"/>
            <w:shd w:val="clear" w:color="auto" w:fill="EEECE1"/>
          </w:tcPr>
          <w:p w14:paraId="0B881753" w14:textId="77777777" w:rsidR="00422D16" w:rsidRPr="004E52E5" w:rsidRDefault="00422D16">
            <w:pPr>
              <w:pStyle w:val="Normal1"/>
              <w:jc w:val="center"/>
            </w:pPr>
            <w:r w:rsidRPr="004E52E5">
              <w:rPr>
                <w:rFonts w:ascii="Cambria" w:eastAsia="Cambria" w:hAnsi="Cambria" w:cs="Cambria"/>
                <w:sz w:val="16"/>
                <w:szCs w:val="16"/>
              </w:rPr>
              <w:t>Not in Place</w:t>
            </w:r>
          </w:p>
        </w:tc>
        <w:tc>
          <w:tcPr>
            <w:tcW w:w="880" w:type="dxa"/>
            <w:shd w:val="clear" w:color="auto" w:fill="EEECE1"/>
          </w:tcPr>
          <w:p w14:paraId="7EF37841" w14:textId="77777777" w:rsidR="00422D16" w:rsidRPr="004E52E5" w:rsidRDefault="00422D16">
            <w:pPr>
              <w:pStyle w:val="Normal1"/>
              <w:jc w:val="center"/>
            </w:pPr>
            <w:r w:rsidRPr="004E52E5">
              <w:rPr>
                <w:rFonts w:ascii="Cambria" w:eastAsia="Cambria" w:hAnsi="Cambria" w:cs="Cambria"/>
                <w:sz w:val="16"/>
                <w:szCs w:val="16"/>
              </w:rPr>
              <w:t>Limited Practice</w:t>
            </w:r>
          </w:p>
        </w:tc>
        <w:tc>
          <w:tcPr>
            <w:tcW w:w="1060" w:type="dxa"/>
            <w:shd w:val="clear" w:color="auto" w:fill="EEECE1"/>
          </w:tcPr>
          <w:p w14:paraId="5D596327" w14:textId="77777777" w:rsidR="00422D16" w:rsidRPr="004E52E5" w:rsidRDefault="00422D16">
            <w:pPr>
              <w:pStyle w:val="Normal1"/>
              <w:jc w:val="center"/>
            </w:pPr>
            <w:r w:rsidRPr="004E52E5">
              <w:rPr>
                <w:rFonts w:ascii="Cambria" w:eastAsia="Cambria" w:hAnsi="Cambria" w:cs="Cambria"/>
                <w:sz w:val="16"/>
                <w:szCs w:val="16"/>
              </w:rPr>
              <w:t>Partially Implemented</w:t>
            </w:r>
          </w:p>
        </w:tc>
        <w:tc>
          <w:tcPr>
            <w:tcW w:w="880" w:type="dxa"/>
            <w:shd w:val="clear" w:color="auto" w:fill="EEECE1"/>
          </w:tcPr>
          <w:p w14:paraId="493DADA7" w14:textId="77777777" w:rsidR="00422D16" w:rsidRPr="004E52E5" w:rsidRDefault="00422D16">
            <w:pPr>
              <w:pStyle w:val="Normal1"/>
              <w:jc w:val="center"/>
            </w:pPr>
            <w:r w:rsidRPr="004E52E5">
              <w:rPr>
                <w:rFonts w:ascii="Cambria" w:eastAsia="Cambria" w:hAnsi="Cambria" w:cs="Cambria"/>
                <w:sz w:val="16"/>
                <w:szCs w:val="16"/>
              </w:rPr>
              <w:t>Well Established</w:t>
            </w:r>
          </w:p>
        </w:tc>
      </w:tr>
      <w:tr w:rsidR="00422D16" w14:paraId="63F289CD" w14:textId="77777777" w:rsidTr="00422D16">
        <w:tc>
          <w:tcPr>
            <w:tcW w:w="8800" w:type="dxa"/>
          </w:tcPr>
          <w:p w14:paraId="34905EAB" w14:textId="77777777" w:rsidR="00422D16" w:rsidRPr="004E52E5" w:rsidRDefault="00422D16" w:rsidP="004E52E5">
            <w:pPr>
              <w:pStyle w:val="Normal1"/>
              <w:numPr>
                <w:ilvl w:val="0"/>
                <w:numId w:val="38"/>
              </w:numPr>
              <w:tabs>
                <w:tab w:val="left" w:pos="8388"/>
              </w:tabs>
              <w:ind w:right="-74"/>
              <w:contextualSpacing/>
              <w:rPr>
                <w:rFonts w:ascii="Cambria" w:eastAsia="Cambria" w:hAnsi="Cambria" w:cs="Cambria"/>
              </w:rPr>
            </w:pPr>
            <w:r w:rsidRPr="004E52E5">
              <w:rPr>
                <w:rFonts w:ascii="Cambria" w:eastAsia="Cambria" w:hAnsi="Cambria" w:cs="Cambria"/>
              </w:rPr>
              <w:t>The school has standardized, evidence-based intensive intervention curricula, instruction, and/or strategies identified for intensive intervention.</w:t>
            </w:r>
          </w:p>
        </w:tc>
        <w:tc>
          <w:tcPr>
            <w:tcW w:w="800" w:type="dxa"/>
          </w:tcPr>
          <w:p w14:paraId="218C8537" w14:textId="77777777" w:rsidR="00422D16" w:rsidRPr="004E52E5" w:rsidRDefault="00422D16">
            <w:pPr>
              <w:pStyle w:val="Normal1"/>
            </w:pPr>
          </w:p>
        </w:tc>
        <w:tc>
          <w:tcPr>
            <w:tcW w:w="880" w:type="dxa"/>
          </w:tcPr>
          <w:p w14:paraId="26DF4036" w14:textId="77777777" w:rsidR="00422D16" w:rsidRPr="004E52E5" w:rsidRDefault="00422D16">
            <w:pPr>
              <w:pStyle w:val="Normal1"/>
            </w:pPr>
          </w:p>
        </w:tc>
        <w:tc>
          <w:tcPr>
            <w:tcW w:w="1060" w:type="dxa"/>
          </w:tcPr>
          <w:p w14:paraId="5DAF180E" w14:textId="77777777" w:rsidR="00422D16" w:rsidRPr="004E52E5" w:rsidRDefault="00422D16">
            <w:pPr>
              <w:pStyle w:val="Normal1"/>
            </w:pPr>
          </w:p>
        </w:tc>
        <w:tc>
          <w:tcPr>
            <w:tcW w:w="880" w:type="dxa"/>
          </w:tcPr>
          <w:p w14:paraId="213AB305" w14:textId="77777777" w:rsidR="00422D16" w:rsidRPr="004E52E5" w:rsidRDefault="00422D16">
            <w:pPr>
              <w:pStyle w:val="Normal1"/>
            </w:pPr>
          </w:p>
        </w:tc>
      </w:tr>
      <w:tr w:rsidR="00422D16" w14:paraId="449C498B" w14:textId="77777777" w:rsidTr="00422D16">
        <w:tc>
          <w:tcPr>
            <w:tcW w:w="8800" w:type="dxa"/>
          </w:tcPr>
          <w:p w14:paraId="6A9D6625" w14:textId="77777777" w:rsidR="00422D16" w:rsidRPr="004E52E5" w:rsidRDefault="00422D16" w:rsidP="004E52E5">
            <w:pPr>
              <w:pStyle w:val="Normal1"/>
              <w:numPr>
                <w:ilvl w:val="0"/>
                <w:numId w:val="38"/>
              </w:numPr>
              <w:tabs>
                <w:tab w:val="left" w:pos="8388"/>
              </w:tabs>
              <w:ind w:right="-74"/>
              <w:contextualSpacing/>
              <w:rPr>
                <w:rFonts w:ascii="Cambria" w:eastAsia="Cambria" w:hAnsi="Cambria" w:cs="Cambria"/>
              </w:rPr>
            </w:pPr>
            <w:r w:rsidRPr="004E52E5">
              <w:rPr>
                <w:rFonts w:ascii="Cambria" w:eastAsia="Cambria" w:hAnsi="Cambria" w:cs="Cambria"/>
              </w:rPr>
              <w:t>Staff can articulate information and factors they consider when adopting culturally and linguistically relevant intensive intervention practices and assessments</w:t>
            </w:r>
          </w:p>
        </w:tc>
        <w:tc>
          <w:tcPr>
            <w:tcW w:w="800" w:type="dxa"/>
          </w:tcPr>
          <w:p w14:paraId="33649021" w14:textId="77777777" w:rsidR="00422D16" w:rsidRPr="004E52E5" w:rsidRDefault="00422D16">
            <w:pPr>
              <w:pStyle w:val="Normal1"/>
            </w:pPr>
          </w:p>
        </w:tc>
        <w:tc>
          <w:tcPr>
            <w:tcW w:w="880" w:type="dxa"/>
          </w:tcPr>
          <w:p w14:paraId="33FA110A" w14:textId="77777777" w:rsidR="00422D16" w:rsidRPr="004E52E5" w:rsidRDefault="00422D16">
            <w:pPr>
              <w:pStyle w:val="Normal1"/>
            </w:pPr>
          </w:p>
        </w:tc>
        <w:tc>
          <w:tcPr>
            <w:tcW w:w="1060" w:type="dxa"/>
          </w:tcPr>
          <w:p w14:paraId="1B6C7850" w14:textId="77777777" w:rsidR="00422D16" w:rsidRPr="004E52E5" w:rsidRDefault="00422D16">
            <w:pPr>
              <w:pStyle w:val="Normal1"/>
            </w:pPr>
          </w:p>
        </w:tc>
        <w:tc>
          <w:tcPr>
            <w:tcW w:w="880" w:type="dxa"/>
          </w:tcPr>
          <w:p w14:paraId="2B505A13" w14:textId="77777777" w:rsidR="00422D16" w:rsidRPr="004E52E5" w:rsidRDefault="00422D16">
            <w:pPr>
              <w:pStyle w:val="Normal1"/>
            </w:pPr>
          </w:p>
        </w:tc>
      </w:tr>
      <w:tr w:rsidR="00422D16" w14:paraId="293CC6CF" w14:textId="77777777" w:rsidTr="00422D16">
        <w:tc>
          <w:tcPr>
            <w:tcW w:w="8800" w:type="dxa"/>
          </w:tcPr>
          <w:p w14:paraId="3ABE2DA4" w14:textId="77777777" w:rsidR="00422D16" w:rsidRPr="004E52E5" w:rsidRDefault="00422D16" w:rsidP="004E52E5">
            <w:pPr>
              <w:pStyle w:val="Normal1"/>
              <w:numPr>
                <w:ilvl w:val="0"/>
                <w:numId w:val="38"/>
              </w:numPr>
              <w:tabs>
                <w:tab w:val="left" w:pos="8388"/>
              </w:tabs>
              <w:ind w:right="-74"/>
              <w:contextualSpacing/>
              <w:rPr>
                <w:rFonts w:ascii="Cambria" w:eastAsia="Cambria" w:hAnsi="Cambria" w:cs="Cambria"/>
              </w:rPr>
            </w:pPr>
            <w:r w:rsidRPr="004E52E5">
              <w:rPr>
                <w:rFonts w:ascii="Cambria" w:eastAsia="Cambria" w:hAnsi="Cambria" w:cs="Cambria"/>
              </w:rPr>
              <w:t>School schedules allow for maximum use of time for intensive interventions.</w:t>
            </w:r>
          </w:p>
        </w:tc>
        <w:tc>
          <w:tcPr>
            <w:tcW w:w="800" w:type="dxa"/>
          </w:tcPr>
          <w:p w14:paraId="2CE9C5BF" w14:textId="77777777" w:rsidR="00422D16" w:rsidRPr="004E52E5" w:rsidRDefault="00422D16">
            <w:pPr>
              <w:pStyle w:val="Normal1"/>
            </w:pPr>
          </w:p>
        </w:tc>
        <w:tc>
          <w:tcPr>
            <w:tcW w:w="880" w:type="dxa"/>
          </w:tcPr>
          <w:p w14:paraId="1F53E9B6" w14:textId="77777777" w:rsidR="00422D16" w:rsidRPr="004E52E5" w:rsidRDefault="00422D16">
            <w:pPr>
              <w:pStyle w:val="Normal1"/>
            </w:pPr>
          </w:p>
        </w:tc>
        <w:tc>
          <w:tcPr>
            <w:tcW w:w="1060" w:type="dxa"/>
          </w:tcPr>
          <w:p w14:paraId="71399CDE" w14:textId="77777777" w:rsidR="00422D16" w:rsidRPr="004E52E5" w:rsidRDefault="00422D16">
            <w:pPr>
              <w:pStyle w:val="Normal1"/>
            </w:pPr>
          </w:p>
        </w:tc>
        <w:tc>
          <w:tcPr>
            <w:tcW w:w="880" w:type="dxa"/>
          </w:tcPr>
          <w:p w14:paraId="4A43E1DD" w14:textId="77777777" w:rsidR="00422D16" w:rsidRPr="004E52E5" w:rsidRDefault="00422D16">
            <w:pPr>
              <w:pStyle w:val="Normal1"/>
            </w:pPr>
          </w:p>
        </w:tc>
      </w:tr>
      <w:tr w:rsidR="00422D16" w14:paraId="16ABDCD3" w14:textId="77777777" w:rsidTr="00422D16">
        <w:tc>
          <w:tcPr>
            <w:tcW w:w="8800" w:type="dxa"/>
          </w:tcPr>
          <w:p w14:paraId="1BA3BFC7"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The intervention is individualized.</w:t>
            </w:r>
          </w:p>
        </w:tc>
        <w:tc>
          <w:tcPr>
            <w:tcW w:w="800" w:type="dxa"/>
          </w:tcPr>
          <w:p w14:paraId="74010131" w14:textId="77777777" w:rsidR="00422D16" w:rsidRPr="004E52E5" w:rsidRDefault="00422D16">
            <w:pPr>
              <w:pStyle w:val="Normal1"/>
            </w:pPr>
          </w:p>
        </w:tc>
        <w:tc>
          <w:tcPr>
            <w:tcW w:w="880" w:type="dxa"/>
          </w:tcPr>
          <w:p w14:paraId="6597B513" w14:textId="77777777" w:rsidR="00422D16" w:rsidRPr="004E52E5" w:rsidRDefault="00422D16">
            <w:pPr>
              <w:pStyle w:val="Normal1"/>
            </w:pPr>
          </w:p>
        </w:tc>
        <w:tc>
          <w:tcPr>
            <w:tcW w:w="1060" w:type="dxa"/>
          </w:tcPr>
          <w:p w14:paraId="080A98E9" w14:textId="77777777" w:rsidR="00422D16" w:rsidRPr="004E52E5" w:rsidRDefault="00422D16">
            <w:pPr>
              <w:pStyle w:val="Normal1"/>
            </w:pPr>
          </w:p>
        </w:tc>
        <w:tc>
          <w:tcPr>
            <w:tcW w:w="880" w:type="dxa"/>
          </w:tcPr>
          <w:p w14:paraId="1998D18D" w14:textId="77777777" w:rsidR="00422D16" w:rsidRPr="004E52E5" w:rsidRDefault="00422D16">
            <w:pPr>
              <w:pStyle w:val="Normal1"/>
            </w:pPr>
          </w:p>
        </w:tc>
      </w:tr>
      <w:tr w:rsidR="00422D16" w14:paraId="41511AA4" w14:textId="77777777" w:rsidTr="00422D16">
        <w:tc>
          <w:tcPr>
            <w:tcW w:w="8800" w:type="dxa"/>
          </w:tcPr>
          <w:p w14:paraId="5A4352E2"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 xml:space="preserve">Decisions regarding student participation in both core instruction and intensive intervention are made on a case-by-case basis, according to </w:t>
            </w:r>
            <w:r w:rsidRPr="004E52E5">
              <w:rPr>
                <w:rFonts w:ascii="Cambria" w:eastAsia="Cambria" w:hAnsi="Cambria" w:cs="Cambria"/>
              </w:rPr>
              <w:lastRenderedPageBreak/>
              <w:t>students need.</w:t>
            </w:r>
          </w:p>
        </w:tc>
        <w:tc>
          <w:tcPr>
            <w:tcW w:w="800" w:type="dxa"/>
          </w:tcPr>
          <w:p w14:paraId="63CF85D6" w14:textId="77777777" w:rsidR="00422D16" w:rsidRPr="004E52E5" w:rsidRDefault="00422D16">
            <w:pPr>
              <w:pStyle w:val="Normal1"/>
            </w:pPr>
          </w:p>
        </w:tc>
        <w:tc>
          <w:tcPr>
            <w:tcW w:w="880" w:type="dxa"/>
          </w:tcPr>
          <w:p w14:paraId="2B4E4580" w14:textId="77777777" w:rsidR="00422D16" w:rsidRPr="004E52E5" w:rsidRDefault="00422D16">
            <w:pPr>
              <w:pStyle w:val="Normal1"/>
            </w:pPr>
          </w:p>
        </w:tc>
        <w:tc>
          <w:tcPr>
            <w:tcW w:w="1060" w:type="dxa"/>
          </w:tcPr>
          <w:p w14:paraId="74CD0268" w14:textId="77777777" w:rsidR="00422D16" w:rsidRPr="004E52E5" w:rsidRDefault="00422D16">
            <w:pPr>
              <w:pStyle w:val="Normal1"/>
            </w:pPr>
          </w:p>
        </w:tc>
        <w:tc>
          <w:tcPr>
            <w:tcW w:w="880" w:type="dxa"/>
          </w:tcPr>
          <w:p w14:paraId="77E257D9" w14:textId="77777777" w:rsidR="00422D16" w:rsidRPr="004E52E5" w:rsidRDefault="00422D16">
            <w:pPr>
              <w:pStyle w:val="Normal1"/>
            </w:pPr>
          </w:p>
        </w:tc>
      </w:tr>
      <w:tr w:rsidR="00422D16" w14:paraId="7203B0E8" w14:textId="77777777" w:rsidTr="00422D16">
        <w:tc>
          <w:tcPr>
            <w:tcW w:w="8800" w:type="dxa"/>
          </w:tcPr>
          <w:p w14:paraId="5F77D453"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Intensive interventions address the general education curriculum in an appropriate manner for students.</w:t>
            </w:r>
          </w:p>
        </w:tc>
        <w:tc>
          <w:tcPr>
            <w:tcW w:w="800" w:type="dxa"/>
          </w:tcPr>
          <w:p w14:paraId="131970B0" w14:textId="77777777" w:rsidR="00422D16" w:rsidRPr="004E52E5" w:rsidRDefault="00422D16">
            <w:pPr>
              <w:pStyle w:val="Normal1"/>
            </w:pPr>
          </w:p>
        </w:tc>
        <w:tc>
          <w:tcPr>
            <w:tcW w:w="880" w:type="dxa"/>
          </w:tcPr>
          <w:p w14:paraId="5204BF11" w14:textId="77777777" w:rsidR="00422D16" w:rsidRPr="004E52E5" w:rsidRDefault="00422D16">
            <w:pPr>
              <w:pStyle w:val="Normal1"/>
            </w:pPr>
          </w:p>
        </w:tc>
        <w:tc>
          <w:tcPr>
            <w:tcW w:w="1060" w:type="dxa"/>
          </w:tcPr>
          <w:p w14:paraId="1B22D2AF" w14:textId="77777777" w:rsidR="00422D16" w:rsidRPr="004E52E5" w:rsidRDefault="00422D16">
            <w:pPr>
              <w:pStyle w:val="Normal1"/>
            </w:pPr>
          </w:p>
        </w:tc>
        <w:tc>
          <w:tcPr>
            <w:tcW w:w="880" w:type="dxa"/>
          </w:tcPr>
          <w:p w14:paraId="21F93F72" w14:textId="77777777" w:rsidR="00422D16" w:rsidRPr="004E52E5" w:rsidRDefault="00422D16">
            <w:pPr>
              <w:pStyle w:val="Normal1"/>
            </w:pPr>
          </w:p>
        </w:tc>
      </w:tr>
      <w:tr w:rsidR="00422D16" w14:paraId="045B333C" w14:textId="77777777" w:rsidTr="00422D16">
        <w:tc>
          <w:tcPr>
            <w:tcW w:w="8800" w:type="dxa"/>
          </w:tcPr>
          <w:p w14:paraId="12A6B2D7"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Data-based criteria and procedures for moving between tiers of intervention are set.</w:t>
            </w:r>
          </w:p>
        </w:tc>
        <w:tc>
          <w:tcPr>
            <w:tcW w:w="800" w:type="dxa"/>
          </w:tcPr>
          <w:p w14:paraId="20278DA4" w14:textId="77777777" w:rsidR="00422D16" w:rsidRPr="004E52E5" w:rsidRDefault="00422D16">
            <w:pPr>
              <w:pStyle w:val="Normal1"/>
            </w:pPr>
          </w:p>
        </w:tc>
        <w:tc>
          <w:tcPr>
            <w:tcW w:w="880" w:type="dxa"/>
          </w:tcPr>
          <w:p w14:paraId="28719483" w14:textId="77777777" w:rsidR="00422D16" w:rsidRPr="004E52E5" w:rsidRDefault="00422D16">
            <w:pPr>
              <w:pStyle w:val="Normal1"/>
            </w:pPr>
          </w:p>
        </w:tc>
        <w:tc>
          <w:tcPr>
            <w:tcW w:w="1060" w:type="dxa"/>
          </w:tcPr>
          <w:p w14:paraId="285B2774" w14:textId="77777777" w:rsidR="00422D16" w:rsidRPr="004E52E5" w:rsidRDefault="00422D16">
            <w:pPr>
              <w:pStyle w:val="Normal1"/>
            </w:pPr>
          </w:p>
        </w:tc>
        <w:tc>
          <w:tcPr>
            <w:tcW w:w="880" w:type="dxa"/>
          </w:tcPr>
          <w:p w14:paraId="4C055A04" w14:textId="77777777" w:rsidR="00422D16" w:rsidRPr="004E52E5" w:rsidRDefault="00422D16">
            <w:pPr>
              <w:pStyle w:val="Normal1"/>
            </w:pPr>
          </w:p>
        </w:tc>
      </w:tr>
      <w:tr w:rsidR="00422D16" w14:paraId="149E0D16" w14:textId="77777777" w:rsidTr="00422D16">
        <w:tc>
          <w:tcPr>
            <w:tcW w:w="8800" w:type="dxa"/>
          </w:tcPr>
          <w:p w14:paraId="39C927DD"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Instructional staff members are trained in intensive interventions to be used.</w:t>
            </w:r>
          </w:p>
        </w:tc>
        <w:tc>
          <w:tcPr>
            <w:tcW w:w="800" w:type="dxa"/>
          </w:tcPr>
          <w:p w14:paraId="750B236C" w14:textId="77777777" w:rsidR="00422D16" w:rsidRPr="004E52E5" w:rsidRDefault="00422D16">
            <w:pPr>
              <w:pStyle w:val="Normal1"/>
            </w:pPr>
          </w:p>
        </w:tc>
        <w:tc>
          <w:tcPr>
            <w:tcW w:w="880" w:type="dxa"/>
          </w:tcPr>
          <w:p w14:paraId="475AD3C8" w14:textId="77777777" w:rsidR="00422D16" w:rsidRPr="004E52E5" w:rsidRDefault="00422D16">
            <w:pPr>
              <w:pStyle w:val="Normal1"/>
            </w:pPr>
          </w:p>
        </w:tc>
        <w:tc>
          <w:tcPr>
            <w:tcW w:w="1060" w:type="dxa"/>
          </w:tcPr>
          <w:p w14:paraId="027B68B7" w14:textId="77777777" w:rsidR="00422D16" w:rsidRPr="004E52E5" w:rsidRDefault="00422D16">
            <w:pPr>
              <w:pStyle w:val="Normal1"/>
            </w:pPr>
          </w:p>
        </w:tc>
        <w:tc>
          <w:tcPr>
            <w:tcW w:w="880" w:type="dxa"/>
          </w:tcPr>
          <w:p w14:paraId="536CEBC7" w14:textId="77777777" w:rsidR="00422D16" w:rsidRPr="004E52E5" w:rsidRDefault="00422D16">
            <w:pPr>
              <w:pStyle w:val="Normal1"/>
            </w:pPr>
          </w:p>
        </w:tc>
      </w:tr>
      <w:tr w:rsidR="00422D16" w14:paraId="4BB57EDC" w14:textId="77777777" w:rsidTr="00422D16">
        <w:tc>
          <w:tcPr>
            <w:tcW w:w="8800" w:type="dxa"/>
          </w:tcPr>
          <w:p w14:paraId="0E68BCAB"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Intensive evidence-based interventions are delivered as intended with integrity.</w:t>
            </w:r>
          </w:p>
        </w:tc>
        <w:tc>
          <w:tcPr>
            <w:tcW w:w="800" w:type="dxa"/>
          </w:tcPr>
          <w:p w14:paraId="631A9E06" w14:textId="77777777" w:rsidR="00422D16" w:rsidRPr="004E52E5" w:rsidRDefault="00422D16">
            <w:pPr>
              <w:pStyle w:val="Normal1"/>
            </w:pPr>
          </w:p>
        </w:tc>
        <w:tc>
          <w:tcPr>
            <w:tcW w:w="880" w:type="dxa"/>
          </w:tcPr>
          <w:p w14:paraId="0F2D24F9" w14:textId="77777777" w:rsidR="00422D16" w:rsidRPr="004E52E5" w:rsidRDefault="00422D16">
            <w:pPr>
              <w:pStyle w:val="Normal1"/>
            </w:pPr>
          </w:p>
        </w:tc>
        <w:tc>
          <w:tcPr>
            <w:tcW w:w="1060" w:type="dxa"/>
          </w:tcPr>
          <w:p w14:paraId="51F0214C" w14:textId="77777777" w:rsidR="00422D16" w:rsidRPr="004E52E5" w:rsidRDefault="00422D16">
            <w:pPr>
              <w:pStyle w:val="Normal1"/>
            </w:pPr>
          </w:p>
        </w:tc>
        <w:tc>
          <w:tcPr>
            <w:tcW w:w="880" w:type="dxa"/>
          </w:tcPr>
          <w:p w14:paraId="043A4D56" w14:textId="77777777" w:rsidR="00422D16" w:rsidRPr="004E52E5" w:rsidRDefault="00422D16">
            <w:pPr>
              <w:pStyle w:val="Normal1"/>
            </w:pPr>
          </w:p>
        </w:tc>
      </w:tr>
      <w:tr w:rsidR="00422D16" w14:paraId="32AEAE76" w14:textId="77777777" w:rsidTr="00422D16">
        <w:tc>
          <w:tcPr>
            <w:tcW w:w="8800" w:type="dxa"/>
          </w:tcPr>
          <w:p w14:paraId="0CD0949E"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Systematic evaluation of the effectiveness of intensive, tiered instruction is conducted on a regular basis.</w:t>
            </w:r>
          </w:p>
        </w:tc>
        <w:tc>
          <w:tcPr>
            <w:tcW w:w="800" w:type="dxa"/>
          </w:tcPr>
          <w:p w14:paraId="38E22AF2" w14:textId="77777777" w:rsidR="00422D16" w:rsidRPr="004E52E5" w:rsidRDefault="00422D16">
            <w:pPr>
              <w:pStyle w:val="Normal1"/>
            </w:pPr>
          </w:p>
        </w:tc>
        <w:tc>
          <w:tcPr>
            <w:tcW w:w="880" w:type="dxa"/>
          </w:tcPr>
          <w:p w14:paraId="57964C92" w14:textId="77777777" w:rsidR="00422D16" w:rsidRPr="004E52E5" w:rsidRDefault="00422D16">
            <w:pPr>
              <w:pStyle w:val="Normal1"/>
            </w:pPr>
          </w:p>
        </w:tc>
        <w:tc>
          <w:tcPr>
            <w:tcW w:w="1060" w:type="dxa"/>
          </w:tcPr>
          <w:p w14:paraId="3C0461E5" w14:textId="77777777" w:rsidR="00422D16" w:rsidRPr="004E52E5" w:rsidRDefault="00422D16">
            <w:pPr>
              <w:pStyle w:val="Normal1"/>
            </w:pPr>
          </w:p>
        </w:tc>
        <w:tc>
          <w:tcPr>
            <w:tcW w:w="880" w:type="dxa"/>
          </w:tcPr>
          <w:p w14:paraId="0F2C5467" w14:textId="77777777" w:rsidR="00422D16" w:rsidRPr="004E52E5" w:rsidRDefault="00422D16">
            <w:pPr>
              <w:pStyle w:val="Normal1"/>
            </w:pPr>
          </w:p>
        </w:tc>
      </w:tr>
      <w:tr w:rsidR="00422D16" w14:paraId="4D3CD49D" w14:textId="77777777" w:rsidTr="00422D16">
        <w:tc>
          <w:tcPr>
            <w:tcW w:w="8800" w:type="dxa"/>
          </w:tcPr>
          <w:p w14:paraId="7267C3CC" w14:textId="77777777" w:rsidR="00422D16" w:rsidRPr="004E52E5" w:rsidRDefault="00422D16" w:rsidP="004E52E5">
            <w:pPr>
              <w:pStyle w:val="Normal1"/>
              <w:numPr>
                <w:ilvl w:val="0"/>
                <w:numId w:val="38"/>
              </w:numPr>
              <w:contextualSpacing/>
              <w:rPr>
                <w:rFonts w:ascii="Cambria" w:eastAsia="Cambria" w:hAnsi="Cambria" w:cs="Cambria"/>
              </w:rPr>
            </w:pPr>
            <w:r w:rsidRPr="004E52E5">
              <w:rPr>
                <w:rFonts w:ascii="Cambria" w:eastAsia="Cambria" w:hAnsi="Cambria" w:cs="Cambria"/>
              </w:rPr>
              <w:t>By combining high quality core instruction with intensive tiered supports, the school has a plan to accelerate learning for all at risk students so they meet grade level standards in 1-2 years.</w:t>
            </w:r>
          </w:p>
        </w:tc>
        <w:tc>
          <w:tcPr>
            <w:tcW w:w="800" w:type="dxa"/>
          </w:tcPr>
          <w:p w14:paraId="11CF6EA2" w14:textId="77777777" w:rsidR="00422D16" w:rsidRPr="004E52E5" w:rsidRDefault="00422D16">
            <w:pPr>
              <w:pStyle w:val="Normal1"/>
            </w:pPr>
          </w:p>
        </w:tc>
        <w:tc>
          <w:tcPr>
            <w:tcW w:w="880" w:type="dxa"/>
          </w:tcPr>
          <w:p w14:paraId="5DD40AB3" w14:textId="77777777" w:rsidR="00422D16" w:rsidRPr="004E52E5" w:rsidRDefault="00422D16">
            <w:pPr>
              <w:pStyle w:val="Normal1"/>
            </w:pPr>
          </w:p>
        </w:tc>
        <w:tc>
          <w:tcPr>
            <w:tcW w:w="1060" w:type="dxa"/>
          </w:tcPr>
          <w:p w14:paraId="2AAB6AAB" w14:textId="77777777" w:rsidR="00422D16" w:rsidRPr="004E52E5" w:rsidRDefault="00422D16">
            <w:pPr>
              <w:pStyle w:val="Normal1"/>
            </w:pPr>
          </w:p>
        </w:tc>
        <w:tc>
          <w:tcPr>
            <w:tcW w:w="880" w:type="dxa"/>
          </w:tcPr>
          <w:p w14:paraId="0D27DC58" w14:textId="77777777" w:rsidR="00422D16" w:rsidRPr="004E52E5" w:rsidRDefault="00422D16">
            <w:pPr>
              <w:pStyle w:val="Normal1"/>
            </w:pPr>
          </w:p>
        </w:tc>
      </w:tr>
    </w:tbl>
    <w:p w14:paraId="18C321D7" w14:textId="77777777" w:rsidR="004A30E3" w:rsidRDefault="004A30E3">
      <w:pPr>
        <w:pStyle w:val="Normal1"/>
      </w:pPr>
    </w:p>
    <w:p w14:paraId="10F5F6D2" w14:textId="77777777" w:rsidR="004A30E3" w:rsidRDefault="000B1712">
      <w:pPr>
        <w:pStyle w:val="Normal1"/>
      </w:pPr>
      <w:r>
        <w:br w:type="page"/>
      </w:r>
    </w:p>
    <w:p w14:paraId="6A21B509" w14:textId="77777777" w:rsidR="004A30E3" w:rsidRDefault="000B1712">
      <w:pPr>
        <w:pStyle w:val="Normal1"/>
      </w:pPr>
      <w:r>
        <w:rPr>
          <w:rFonts w:ascii="Cambria" w:eastAsia="Cambria" w:hAnsi="Cambria" w:cs="Cambria"/>
          <w:b/>
          <w:sz w:val="28"/>
          <w:szCs w:val="28"/>
        </w:rPr>
        <w:lastRenderedPageBreak/>
        <w:t>Measurement and Assessment</w:t>
      </w:r>
    </w:p>
    <w:p w14:paraId="2A2AFB9A" w14:textId="77777777" w:rsidR="004A30E3" w:rsidRDefault="004A30E3">
      <w:pPr>
        <w:pStyle w:val="Normal1"/>
      </w:pPr>
    </w:p>
    <w:tbl>
      <w:tblPr>
        <w:tblStyle w:val="a4"/>
        <w:tblW w:w="126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810"/>
        <w:gridCol w:w="900"/>
        <w:gridCol w:w="1080"/>
        <w:gridCol w:w="900"/>
      </w:tblGrid>
      <w:tr w:rsidR="00422D16" w14:paraId="6702AE6C" w14:textId="77777777" w:rsidTr="00422D16">
        <w:tc>
          <w:tcPr>
            <w:tcW w:w="8928" w:type="dxa"/>
            <w:shd w:val="clear" w:color="auto" w:fill="EEECE1"/>
          </w:tcPr>
          <w:p w14:paraId="4E031AE9" w14:textId="77777777" w:rsidR="00422D16" w:rsidRDefault="00422D16">
            <w:pPr>
              <w:pStyle w:val="Normal1"/>
              <w:ind w:left="360"/>
            </w:pPr>
          </w:p>
        </w:tc>
        <w:tc>
          <w:tcPr>
            <w:tcW w:w="810" w:type="dxa"/>
            <w:shd w:val="clear" w:color="auto" w:fill="EEECE1"/>
          </w:tcPr>
          <w:p w14:paraId="682C3FEC" w14:textId="77777777" w:rsidR="00422D16" w:rsidRDefault="00422D16">
            <w:pPr>
              <w:pStyle w:val="Normal1"/>
              <w:jc w:val="center"/>
            </w:pPr>
            <w:r>
              <w:rPr>
                <w:rFonts w:ascii="Cambria" w:eastAsia="Cambria" w:hAnsi="Cambria" w:cs="Cambria"/>
                <w:sz w:val="16"/>
                <w:szCs w:val="16"/>
              </w:rPr>
              <w:t>Not in Place</w:t>
            </w:r>
          </w:p>
        </w:tc>
        <w:tc>
          <w:tcPr>
            <w:tcW w:w="900" w:type="dxa"/>
            <w:shd w:val="clear" w:color="auto" w:fill="EEECE1"/>
          </w:tcPr>
          <w:p w14:paraId="049D346D" w14:textId="77777777" w:rsidR="00422D16" w:rsidRDefault="00422D16">
            <w:pPr>
              <w:pStyle w:val="Normal1"/>
              <w:jc w:val="center"/>
            </w:pPr>
            <w:r>
              <w:rPr>
                <w:rFonts w:ascii="Cambria" w:eastAsia="Cambria" w:hAnsi="Cambria" w:cs="Cambria"/>
                <w:sz w:val="16"/>
                <w:szCs w:val="16"/>
              </w:rPr>
              <w:t>Limited Practice</w:t>
            </w:r>
          </w:p>
        </w:tc>
        <w:tc>
          <w:tcPr>
            <w:tcW w:w="1080" w:type="dxa"/>
            <w:shd w:val="clear" w:color="auto" w:fill="EEECE1"/>
          </w:tcPr>
          <w:p w14:paraId="1DF0FE76" w14:textId="77777777" w:rsidR="00422D16" w:rsidRDefault="00422D16">
            <w:pPr>
              <w:pStyle w:val="Normal1"/>
              <w:jc w:val="center"/>
            </w:pPr>
            <w:r>
              <w:rPr>
                <w:rFonts w:ascii="Cambria" w:eastAsia="Cambria" w:hAnsi="Cambria" w:cs="Cambria"/>
                <w:sz w:val="16"/>
                <w:szCs w:val="16"/>
              </w:rPr>
              <w:t>Partially Implemented</w:t>
            </w:r>
          </w:p>
        </w:tc>
        <w:tc>
          <w:tcPr>
            <w:tcW w:w="900" w:type="dxa"/>
            <w:shd w:val="clear" w:color="auto" w:fill="EEECE1"/>
          </w:tcPr>
          <w:p w14:paraId="415EA592" w14:textId="77777777" w:rsidR="00422D16" w:rsidRDefault="00422D16">
            <w:pPr>
              <w:pStyle w:val="Normal1"/>
              <w:jc w:val="center"/>
            </w:pPr>
            <w:r>
              <w:rPr>
                <w:rFonts w:ascii="Cambria" w:eastAsia="Cambria" w:hAnsi="Cambria" w:cs="Cambria"/>
                <w:sz w:val="16"/>
                <w:szCs w:val="16"/>
              </w:rPr>
              <w:t>Well Established</w:t>
            </w:r>
          </w:p>
        </w:tc>
      </w:tr>
      <w:tr w:rsidR="00422D16" w14:paraId="48F5E090" w14:textId="77777777" w:rsidTr="00422D16">
        <w:tc>
          <w:tcPr>
            <w:tcW w:w="8928" w:type="dxa"/>
          </w:tcPr>
          <w:p w14:paraId="6CEA6403" w14:textId="77777777" w:rsidR="00422D16" w:rsidRPr="004E52E5" w:rsidRDefault="00422D16" w:rsidP="000B1712">
            <w:pPr>
              <w:pStyle w:val="Normal1"/>
              <w:numPr>
                <w:ilvl w:val="0"/>
                <w:numId w:val="6"/>
              </w:numPr>
              <w:ind w:hanging="360"/>
              <w:rPr>
                <w:rFonts w:ascii="Cambria" w:eastAsia="Cambria" w:hAnsi="Cambria" w:cs="Cambria"/>
              </w:rPr>
            </w:pPr>
            <w:r w:rsidRPr="004E52E5">
              <w:rPr>
                <w:rFonts w:ascii="Cambria" w:eastAsia="Cambria" w:hAnsi="Cambria" w:cs="Cambria"/>
              </w:rPr>
              <w:t>The school/district has a clearly articulated local assessment plan that includes all of the following (1) screening procedures for all students multiple times  per year; (2) diagnostic assessment as needed; (3) a plan for progress monitoring those at risk, and (4) outcomes evaluation at least annually.</w:t>
            </w:r>
          </w:p>
        </w:tc>
        <w:tc>
          <w:tcPr>
            <w:tcW w:w="810" w:type="dxa"/>
          </w:tcPr>
          <w:p w14:paraId="770BADD0" w14:textId="77777777" w:rsidR="00422D16" w:rsidRDefault="00422D16">
            <w:pPr>
              <w:pStyle w:val="Normal1"/>
            </w:pPr>
          </w:p>
        </w:tc>
        <w:tc>
          <w:tcPr>
            <w:tcW w:w="900" w:type="dxa"/>
          </w:tcPr>
          <w:p w14:paraId="161805F7" w14:textId="77777777" w:rsidR="00422D16" w:rsidRDefault="00422D16">
            <w:pPr>
              <w:pStyle w:val="Normal1"/>
            </w:pPr>
          </w:p>
        </w:tc>
        <w:tc>
          <w:tcPr>
            <w:tcW w:w="1080" w:type="dxa"/>
          </w:tcPr>
          <w:p w14:paraId="32A9A2E2" w14:textId="77777777" w:rsidR="00422D16" w:rsidRDefault="00422D16">
            <w:pPr>
              <w:pStyle w:val="Normal1"/>
            </w:pPr>
          </w:p>
        </w:tc>
        <w:tc>
          <w:tcPr>
            <w:tcW w:w="900" w:type="dxa"/>
          </w:tcPr>
          <w:p w14:paraId="30DA7CE3" w14:textId="77777777" w:rsidR="00422D16" w:rsidRDefault="00422D16">
            <w:pPr>
              <w:pStyle w:val="Normal1"/>
            </w:pPr>
          </w:p>
        </w:tc>
      </w:tr>
      <w:tr w:rsidR="00422D16" w14:paraId="7FA52E14" w14:textId="77777777" w:rsidTr="00422D16">
        <w:tc>
          <w:tcPr>
            <w:tcW w:w="8928" w:type="dxa"/>
          </w:tcPr>
          <w:p w14:paraId="1BB4D4D3"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The measures identified in the local assessment plan are all reliable and valid for the purposes for which they are used.</w:t>
            </w:r>
          </w:p>
        </w:tc>
        <w:tc>
          <w:tcPr>
            <w:tcW w:w="810" w:type="dxa"/>
          </w:tcPr>
          <w:p w14:paraId="03555455" w14:textId="77777777" w:rsidR="00422D16" w:rsidRDefault="00422D16">
            <w:pPr>
              <w:pStyle w:val="Normal1"/>
            </w:pPr>
          </w:p>
        </w:tc>
        <w:tc>
          <w:tcPr>
            <w:tcW w:w="900" w:type="dxa"/>
          </w:tcPr>
          <w:p w14:paraId="7B9104C3" w14:textId="77777777" w:rsidR="00422D16" w:rsidRDefault="00422D16">
            <w:pPr>
              <w:pStyle w:val="Normal1"/>
            </w:pPr>
          </w:p>
        </w:tc>
        <w:tc>
          <w:tcPr>
            <w:tcW w:w="1080" w:type="dxa"/>
          </w:tcPr>
          <w:p w14:paraId="05709C6A" w14:textId="77777777" w:rsidR="00422D16" w:rsidRDefault="00422D16">
            <w:pPr>
              <w:pStyle w:val="Normal1"/>
            </w:pPr>
          </w:p>
        </w:tc>
        <w:tc>
          <w:tcPr>
            <w:tcW w:w="900" w:type="dxa"/>
          </w:tcPr>
          <w:p w14:paraId="4C2D4461" w14:textId="77777777" w:rsidR="00422D16" w:rsidRDefault="00422D16">
            <w:pPr>
              <w:pStyle w:val="Normal1"/>
            </w:pPr>
          </w:p>
        </w:tc>
      </w:tr>
      <w:tr w:rsidR="00422D16" w14:paraId="56E62043" w14:textId="77777777" w:rsidTr="00422D16">
        <w:tc>
          <w:tcPr>
            <w:tcW w:w="8928" w:type="dxa"/>
          </w:tcPr>
          <w:p w14:paraId="7EE5A43B"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Procedures are in place to ensure implementation accuracy (i.e., all students tested, accurate scores and cut points/decisions)</w:t>
            </w:r>
          </w:p>
        </w:tc>
        <w:tc>
          <w:tcPr>
            <w:tcW w:w="810" w:type="dxa"/>
          </w:tcPr>
          <w:p w14:paraId="4ADA6C16" w14:textId="77777777" w:rsidR="00422D16" w:rsidRDefault="00422D16">
            <w:pPr>
              <w:pStyle w:val="Normal1"/>
            </w:pPr>
          </w:p>
        </w:tc>
        <w:tc>
          <w:tcPr>
            <w:tcW w:w="900" w:type="dxa"/>
          </w:tcPr>
          <w:p w14:paraId="38715D30" w14:textId="77777777" w:rsidR="00422D16" w:rsidRDefault="00422D16">
            <w:pPr>
              <w:pStyle w:val="Normal1"/>
            </w:pPr>
          </w:p>
        </w:tc>
        <w:tc>
          <w:tcPr>
            <w:tcW w:w="1080" w:type="dxa"/>
          </w:tcPr>
          <w:p w14:paraId="7010C211" w14:textId="77777777" w:rsidR="00422D16" w:rsidRDefault="00422D16">
            <w:pPr>
              <w:pStyle w:val="Normal1"/>
            </w:pPr>
          </w:p>
        </w:tc>
        <w:tc>
          <w:tcPr>
            <w:tcW w:w="900" w:type="dxa"/>
          </w:tcPr>
          <w:p w14:paraId="4DF1F8E4" w14:textId="77777777" w:rsidR="00422D16" w:rsidRDefault="00422D16">
            <w:pPr>
              <w:pStyle w:val="Normal1"/>
            </w:pPr>
          </w:p>
        </w:tc>
      </w:tr>
      <w:tr w:rsidR="00422D16" w14:paraId="5C51CC5B" w14:textId="77777777" w:rsidTr="00422D16">
        <w:tc>
          <w:tcPr>
            <w:tcW w:w="8928" w:type="dxa"/>
          </w:tcPr>
          <w:p w14:paraId="55709796"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Screening data are used in concert with at least two other data sources (e.g., classroom performance, diagnostic assessment, short-term progress monitoring) to verify decisions about whether a student is at risk.</w:t>
            </w:r>
          </w:p>
        </w:tc>
        <w:tc>
          <w:tcPr>
            <w:tcW w:w="810" w:type="dxa"/>
          </w:tcPr>
          <w:p w14:paraId="5B7428E3" w14:textId="77777777" w:rsidR="00422D16" w:rsidRDefault="00422D16">
            <w:pPr>
              <w:pStyle w:val="Normal1"/>
            </w:pPr>
          </w:p>
        </w:tc>
        <w:tc>
          <w:tcPr>
            <w:tcW w:w="900" w:type="dxa"/>
          </w:tcPr>
          <w:p w14:paraId="12516CAD" w14:textId="77777777" w:rsidR="00422D16" w:rsidRDefault="00422D16">
            <w:pPr>
              <w:pStyle w:val="Normal1"/>
            </w:pPr>
          </w:p>
        </w:tc>
        <w:tc>
          <w:tcPr>
            <w:tcW w:w="1080" w:type="dxa"/>
          </w:tcPr>
          <w:p w14:paraId="58C2E504" w14:textId="77777777" w:rsidR="00422D16" w:rsidRDefault="00422D16">
            <w:pPr>
              <w:pStyle w:val="Normal1"/>
            </w:pPr>
          </w:p>
        </w:tc>
        <w:tc>
          <w:tcPr>
            <w:tcW w:w="900" w:type="dxa"/>
          </w:tcPr>
          <w:p w14:paraId="47D89ED2" w14:textId="77777777" w:rsidR="00422D16" w:rsidRDefault="00422D16">
            <w:pPr>
              <w:pStyle w:val="Normal1"/>
            </w:pPr>
          </w:p>
        </w:tc>
      </w:tr>
      <w:tr w:rsidR="00422D16" w14:paraId="36FD50F4" w14:textId="77777777" w:rsidTr="00422D16">
        <w:tc>
          <w:tcPr>
            <w:tcW w:w="8928" w:type="dxa"/>
          </w:tcPr>
          <w:p w14:paraId="4919B8BE"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Professionals are trained to a high degree of reliability in the standard administration and scoring of all assessments used.</w:t>
            </w:r>
          </w:p>
        </w:tc>
        <w:tc>
          <w:tcPr>
            <w:tcW w:w="810" w:type="dxa"/>
          </w:tcPr>
          <w:p w14:paraId="7AD12A43" w14:textId="77777777" w:rsidR="00422D16" w:rsidRDefault="00422D16">
            <w:pPr>
              <w:pStyle w:val="Normal1"/>
            </w:pPr>
          </w:p>
        </w:tc>
        <w:tc>
          <w:tcPr>
            <w:tcW w:w="900" w:type="dxa"/>
          </w:tcPr>
          <w:p w14:paraId="454F32FE" w14:textId="77777777" w:rsidR="00422D16" w:rsidRDefault="00422D16">
            <w:pPr>
              <w:pStyle w:val="Normal1"/>
            </w:pPr>
          </w:p>
        </w:tc>
        <w:tc>
          <w:tcPr>
            <w:tcW w:w="1080" w:type="dxa"/>
          </w:tcPr>
          <w:p w14:paraId="0A640E6C" w14:textId="77777777" w:rsidR="00422D16" w:rsidRDefault="00422D16">
            <w:pPr>
              <w:pStyle w:val="Normal1"/>
            </w:pPr>
          </w:p>
        </w:tc>
        <w:tc>
          <w:tcPr>
            <w:tcW w:w="900" w:type="dxa"/>
          </w:tcPr>
          <w:p w14:paraId="3B89F809" w14:textId="77777777" w:rsidR="00422D16" w:rsidRDefault="00422D16">
            <w:pPr>
              <w:pStyle w:val="Normal1"/>
            </w:pPr>
          </w:p>
        </w:tc>
      </w:tr>
      <w:tr w:rsidR="00422D16" w14:paraId="2D74AA07" w14:textId="77777777" w:rsidTr="00422D16">
        <w:tc>
          <w:tcPr>
            <w:tcW w:w="8928" w:type="dxa"/>
          </w:tcPr>
          <w:p w14:paraId="2F1778C2"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Fidelity of assessment administration and scoring procedures is evaluated on a regular basis and refresher trainings are provided as needed.</w:t>
            </w:r>
          </w:p>
        </w:tc>
        <w:tc>
          <w:tcPr>
            <w:tcW w:w="810" w:type="dxa"/>
          </w:tcPr>
          <w:p w14:paraId="32807555" w14:textId="77777777" w:rsidR="00422D16" w:rsidRDefault="00422D16">
            <w:pPr>
              <w:pStyle w:val="Normal1"/>
            </w:pPr>
          </w:p>
        </w:tc>
        <w:tc>
          <w:tcPr>
            <w:tcW w:w="900" w:type="dxa"/>
          </w:tcPr>
          <w:p w14:paraId="052202F7" w14:textId="77777777" w:rsidR="00422D16" w:rsidRDefault="00422D16">
            <w:pPr>
              <w:pStyle w:val="Normal1"/>
            </w:pPr>
          </w:p>
        </w:tc>
        <w:tc>
          <w:tcPr>
            <w:tcW w:w="1080" w:type="dxa"/>
          </w:tcPr>
          <w:p w14:paraId="04D88358" w14:textId="77777777" w:rsidR="00422D16" w:rsidRDefault="00422D16">
            <w:pPr>
              <w:pStyle w:val="Normal1"/>
            </w:pPr>
          </w:p>
        </w:tc>
        <w:tc>
          <w:tcPr>
            <w:tcW w:w="900" w:type="dxa"/>
          </w:tcPr>
          <w:p w14:paraId="013370A2" w14:textId="77777777" w:rsidR="00422D16" w:rsidRDefault="00422D16">
            <w:pPr>
              <w:pStyle w:val="Normal1"/>
            </w:pPr>
          </w:p>
        </w:tc>
      </w:tr>
      <w:tr w:rsidR="00422D16" w14:paraId="26508547" w14:textId="77777777" w:rsidTr="00422D16">
        <w:tc>
          <w:tcPr>
            <w:tcW w:w="8928" w:type="dxa"/>
          </w:tcPr>
          <w:p w14:paraId="6FABAAB4"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Data are stored in a database that is easily accessible by all teachers and administrators in a timely manner.</w:t>
            </w:r>
          </w:p>
        </w:tc>
        <w:tc>
          <w:tcPr>
            <w:tcW w:w="810" w:type="dxa"/>
          </w:tcPr>
          <w:p w14:paraId="27C0B0C5" w14:textId="77777777" w:rsidR="00422D16" w:rsidRDefault="00422D16">
            <w:pPr>
              <w:pStyle w:val="Normal1"/>
            </w:pPr>
          </w:p>
        </w:tc>
        <w:tc>
          <w:tcPr>
            <w:tcW w:w="900" w:type="dxa"/>
          </w:tcPr>
          <w:p w14:paraId="264A2AB1" w14:textId="77777777" w:rsidR="00422D16" w:rsidRDefault="00422D16">
            <w:pPr>
              <w:pStyle w:val="Normal1"/>
            </w:pPr>
          </w:p>
        </w:tc>
        <w:tc>
          <w:tcPr>
            <w:tcW w:w="1080" w:type="dxa"/>
          </w:tcPr>
          <w:p w14:paraId="065499D4" w14:textId="77777777" w:rsidR="00422D16" w:rsidRDefault="00422D16">
            <w:pPr>
              <w:pStyle w:val="Normal1"/>
            </w:pPr>
          </w:p>
        </w:tc>
        <w:tc>
          <w:tcPr>
            <w:tcW w:w="900" w:type="dxa"/>
          </w:tcPr>
          <w:p w14:paraId="769DFF1A" w14:textId="77777777" w:rsidR="00422D16" w:rsidRDefault="00422D16">
            <w:pPr>
              <w:pStyle w:val="Normal1"/>
            </w:pPr>
          </w:p>
        </w:tc>
      </w:tr>
      <w:tr w:rsidR="00422D16" w14:paraId="13B49FBA" w14:textId="77777777" w:rsidTr="00422D16">
        <w:tc>
          <w:tcPr>
            <w:tcW w:w="8928" w:type="dxa"/>
          </w:tcPr>
          <w:p w14:paraId="7A15BFF1"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A data system is in place that allows users to document and access individual student data and instructional decisions.</w:t>
            </w:r>
          </w:p>
        </w:tc>
        <w:tc>
          <w:tcPr>
            <w:tcW w:w="810" w:type="dxa"/>
          </w:tcPr>
          <w:p w14:paraId="2F7187DF" w14:textId="77777777" w:rsidR="00422D16" w:rsidRDefault="00422D16">
            <w:pPr>
              <w:pStyle w:val="Normal1"/>
            </w:pPr>
          </w:p>
        </w:tc>
        <w:tc>
          <w:tcPr>
            <w:tcW w:w="900" w:type="dxa"/>
          </w:tcPr>
          <w:p w14:paraId="317651A6" w14:textId="77777777" w:rsidR="00422D16" w:rsidRDefault="00422D16">
            <w:pPr>
              <w:pStyle w:val="Normal1"/>
            </w:pPr>
          </w:p>
        </w:tc>
        <w:tc>
          <w:tcPr>
            <w:tcW w:w="1080" w:type="dxa"/>
          </w:tcPr>
          <w:p w14:paraId="23272CC4" w14:textId="77777777" w:rsidR="00422D16" w:rsidRDefault="00422D16">
            <w:pPr>
              <w:pStyle w:val="Normal1"/>
            </w:pPr>
          </w:p>
        </w:tc>
        <w:tc>
          <w:tcPr>
            <w:tcW w:w="900" w:type="dxa"/>
          </w:tcPr>
          <w:p w14:paraId="30ED1E6A" w14:textId="77777777" w:rsidR="00422D16" w:rsidRDefault="00422D16">
            <w:pPr>
              <w:pStyle w:val="Normal1"/>
            </w:pPr>
          </w:p>
        </w:tc>
      </w:tr>
      <w:tr w:rsidR="00422D16" w14:paraId="3B0C576C" w14:textId="77777777" w:rsidTr="00422D16">
        <w:tc>
          <w:tcPr>
            <w:tcW w:w="8928" w:type="dxa"/>
          </w:tcPr>
          <w:p w14:paraId="13606689"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A data system is in place that allows for the graphical display of data and supports a process for setting and evaluating goals.</w:t>
            </w:r>
          </w:p>
        </w:tc>
        <w:tc>
          <w:tcPr>
            <w:tcW w:w="810" w:type="dxa"/>
          </w:tcPr>
          <w:p w14:paraId="744A3F94" w14:textId="77777777" w:rsidR="00422D16" w:rsidRDefault="00422D16">
            <w:pPr>
              <w:pStyle w:val="Normal1"/>
            </w:pPr>
          </w:p>
        </w:tc>
        <w:tc>
          <w:tcPr>
            <w:tcW w:w="900" w:type="dxa"/>
          </w:tcPr>
          <w:p w14:paraId="5F75F83D" w14:textId="77777777" w:rsidR="00422D16" w:rsidRDefault="00422D16">
            <w:pPr>
              <w:pStyle w:val="Normal1"/>
            </w:pPr>
          </w:p>
        </w:tc>
        <w:tc>
          <w:tcPr>
            <w:tcW w:w="1080" w:type="dxa"/>
          </w:tcPr>
          <w:p w14:paraId="4BC13685" w14:textId="77777777" w:rsidR="00422D16" w:rsidRDefault="00422D16">
            <w:pPr>
              <w:pStyle w:val="Normal1"/>
            </w:pPr>
          </w:p>
        </w:tc>
        <w:tc>
          <w:tcPr>
            <w:tcW w:w="900" w:type="dxa"/>
          </w:tcPr>
          <w:p w14:paraId="4E55578B" w14:textId="77777777" w:rsidR="00422D16" w:rsidRDefault="00422D16">
            <w:pPr>
              <w:pStyle w:val="Normal1"/>
            </w:pPr>
          </w:p>
        </w:tc>
      </w:tr>
      <w:tr w:rsidR="00422D16" w14:paraId="708A0E8D" w14:textId="77777777" w:rsidTr="00422D16">
        <w:tc>
          <w:tcPr>
            <w:tcW w:w="8928" w:type="dxa"/>
          </w:tcPr>
          <w:p w14:paraId="6382A199"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Educators understand and can communicate about the purposes and value of the assessments used, as well as their limitations.</w:t>
            </w:r>
          </w:p>
        </w:tc>
        <w:tc>
          <w:tcPr>
            <w:tcW w:w="810" w:type="dxa"/>
          </w:tcPr>
          <w:p w14:paraId="257E62D8" w14:textId="77777777" w:rsidR="00422D16" w:rsidRDefault="00422D16">
            <w:pPr>
              <w:pStyle w:val="Normal1"/>
            </w:pPr>
          </w:p>
        </w:tc>
        <w:tc>
          <w:tcPr>
            <w:tcW w:w="900" w:type="dxa"/>
          </w:tcPr>
          <w:p w14:paraId="7CA2C066" w14:textId="77777777" w:rsidR="00422D16" w:rsidRDefault="00422D16">
            <w:pPr>
              <w:pStyle w:val="Normal1"/>
            </w:pPr>
          </w:p>
        </w:tc>
        <w:tc>
          <w:tcPr>
            <w:tcW w:w="1080" w:type="dxa"/>
          </w:tcPr>
          <w:p w14:paraId="0ABBF149" w14:textId="77777777" w:rsidR="00422D16" w:rsidRDefault="00422D16">
            <w:pPr>
              <w:pStyle w:val="Normal1"/>
            </w:pPr>
          </w:p>
        </w:tc>
        <w:tc>
          <w:tcPr>
            <w:tcW w:w="900" w:type="dxa"/>
          </w:tcPr>
          <w:p w14:paraId="6724241B" w14:textId="77777777" w:rsidR="00422D16" w:rsidRDefault="00422D16">
            <w:pPr>
              <w:pStyle w:val="Normal1"/>
            </w:pPr>
          </w:p>
        </w:tc>
      </w:tr>
      <w:tr w:rsidR="00422D16" w14:paraId="6CEBDC1F" w14:textId="77777777" w:rsidTr="00422D16">
        <w:tc>
          <w:tcPr>
            <w:tcW w:w="8928" w:type="dxa"/>
          </w:tcPr>
          <w:p w14:paraId="7B5D22E4"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 xml:space="preserve">Educators are skilled at interpreting assessment results and making decisions </w:t>
            </w:r>
            <w:r w:rsidRPr="004E52E5">
              <w:rPr>
                <w:rFonts w:ascii="Cambria" w:eastAsia="Cambria" w:hAnsi="Cambria" w:cs="Cambria"/>
              </w:rPr>
              <w:lastRenderedPageBreak/>
              <w:t>based on these results.</w:t>
            </w:r>
          </w:p>
        </w:tc>
        <w:tc>
          <w:tcPr>
            <w:tcW w:w="810" w:type="dxa"/>
          </w:tcPr>
          <w:p w14:paraId="3F1085C8" w14:textId="77777777" w:rsidR="00422D16" w:rsidRDefault="00422D16">
            <w:pPr>
              <w:pStyle w:val="Normal1"/>
            </w:pPr>
          </w:p>
        </w:tc>
        <w:tc>
          <w:tcPr>
            <w:tcW w:w="900" w:type="dxa"/>
          </w:tcPr>
          <w:p w14:paraId="77E9145B" w14:textId="77777777" w:rsidR="00422D16" w:rsidRDefault="00422D16">
            <w:pPr>
              <w:pStyle w:val="Normal1"/>
            </w:pPr>
          </w:p>
        </w:tc>
        <w:tc>
          <w:tcPr>
            <w:tcW w:w="1080" w:type="dxa"/>
          </w:tcPr>
          <w:p w14:paraId="43BEEAEF" w14:textId="77777777" w:rsidR="00422D16" w:rsidRDefault="00422D16">
            <w:pPr>
              <w:pStyle w:val="Normal1"/>
            </w:pPr>
          </w:p>
        </w:tc>
        <w:tc>
          <w:tcPr>
            <w:tcW w:w="900" w:type="dxa"/>
          </w:tcPr>
          <w:p w14:paraId="0E47A0AE" w14:textId="77777777" w:rsidR="00422D16" w:rsidRDefault="00422D16">
            <w:pPr>
              <w:pStyle w:val="Normal1"/>
            </w:pPr>
          </w:p>
        </w:tc>
      </w:tr>
      <w:tr w:rsidR="00422D16" w14:paraId="4FEE912C" w14:textId="77777777" w:rsidTr="00422D16">
        <w:tc>
          <w:tcPr>
            <w:tcW w:w="8928" w:type="dxa"/>
          </w:tcPr>
          <w:p w14:paraId="2F6871D8"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School-wide assessment data are used to evaluate the effectiveness of core academic and behavior programs.</w:t>
            </w:r>
          </w:p>
        </w:tc>
        <w:tc>
          <w:tcPr>
            <w:tcW w:w="810" w:type="dxa"/>
          </w:tcPr>
          <w:p w14:paraId="54E44A8D" w14:textId="77777777" w:rsidR="00422D16" w:rsidRDefault="00422D16">
            <w:pPr>
              <w:pStyle w:val="Normal1"/>
            </w:pPr>
          </w:p>
        </w:tc>
        <w:tc>
          <w:tcPr>
            <w:tcW w:w="900" w:type="dxa"/>
          </w:tcPr>
          <w:p w14:paraId="550CF051" w14:textId="77777777" w:rsidR="00422D16" w:rsidRDefault="00422D16">
            <w:pPr>
              <w:pStyle w:val="Normal1"/>
            </w:pPr>
          </w:p>
        </w:tc>
        <w:tc>
          <w:tcPr>
            <w:tcW w:w="1080" w:type="dxa"/>
          </w:tcPr>
          <w:p w14:paraId="6C6C3F3F" w14:textId="77777777" w:rsidR="00422D16" w:rsidRDefault="00422D16">
            <w:pPr>
              <w:pStyle w:val="Normal1"/>
            </w:pPr>
          </w:p>
        </w:tc>
        <w:tc>
          <w:tcPr>
            <w:tcW w:w="900" w:type="dxa"/>
          </w:tcPr>
          <w:p w14:paraId="0FC33C57" w14:textId="77777777" w:rsidR="00422D16" w:rsidRDefault="00422D16">
            <w:pPr>
              <w:pStyle w:val="Normal1"/>
            </w:pPr>
          </w:p>
        </w:tc>
      </w:tr>
      <w:tr w:rsidR="00422D16" w14:paraId="2A298BFB" w14:textId="77777777" w:rsidTr="00422D16">
        <w:tc>
          <w:tcPr>
            <w:tcW w:w="8928" w:type="dxa"/>
          </w:tcPr>
          <w:p w14:paraId="0E442E56"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School-wide assessment data are used to identify students who may be at risk in academic or social-behavioral areas.</w:t>
            </w:r>
          </w:p>
        </w:tc>
        <w:tc>
          <w:tcPr>
            <w:tcW w:w="810" w:type="dxa"/>
          </w:tcPr>
          <w:p w14:paraId="68B25B8D" w14:textId="77777777" w:rsidR="00422D16" w:rsidRDefault="00422D16">
            <w:pPr>
              <w:pStyle w:val="Normal1"/>
            </w:pPr>
          </w:p>
        </w:tc>
        <w:tc>
          <w:tcPr>
            <w:tcW w:w="900" w:type="dxa"/>
          </w:tcPr>
          <w:p w14:paraId="1D6F26E9" w14:textId="77777777" w:rsidR="00422D16" w:rsidRDefault="00422D16">
            <w:pPr>
              <w:pStyle w:val="Normal1"/>
            </w:pPr>
          </w:p>
        </w:tc>
        <w:tc>
          <w:tcPr>
            <w:tcW w:w="1080" w:type="dxa"/>
          </w:tcPr>
          <w:p w14:paraId="4C3487B2" w14:textId="77777777" w:rsidR="00422D16" w:rsidRDefault="00422D16">
            <w:pPr>
              <w:pStyle w:val="Normal1"/>
            </w:pPr>
          </w:p>
        </w:tc>
        <w:tc>
          <w:tcPr>
            <w:tcW w:w="900" w:type="dxa"/>
          </w:tcPr>
          <w:p w14:paraId="16468358" w14:textId="77777777" w:rsidR="00422D16" w:rsidRDefault="00422D16">
            <w:pPr>
              <w:pStyle w:val="Normal1"/>
            </w:pPr>
          </w:p>
        </w:tc>
      </w:tr>
      <w:tr w:rsidR="00422D16" w14:paraId="501B154E" w14:textId="77777777" w:rsidTr="00422D16">
        <w:tc>
          <w:tcPr>
            <w:tcW w:w="8928" w:type="dxa"/>
          </w:tcPr>
          <w:p w14:paraId="16EBDAD4"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Reliable and valid diagnostic assessments occur as needed to better understand specific needs of identified at-risk students.</w:t>
            </w:r>
          </w:p>
        </w:tc>
        <w:tc>
          <w:tcPr>
            <w:tcW w:w="810" w:type="dxa"/>
          </w:tcPr>
          <w:p w14:paraId="7136A4CB" w14:textId="77777777" w:rsidR="00422D16" w:rsidRDefault="00422D16">
            <w:pPr>
              <w:pStyle w:val="Normal1"/>
            </w:pPr>
          </w:p>
        </w:tc>
        <w:tc>
          <w:tcPr>
            <w:tcW w:w="900" w:type="dxa"/>
          </w:tcPr>
          <w:p w14:paraId="585CFF46" w14:textId="77777777" w:rsidR="00422D16" w:rsidRDefault="00422D16">
            <w:pPr>
              <w:pStyle w:val="Normal1"/>
            </w:pPr>
          </w:p>
        </w:tc>
        <w:tc>
          <w:tcPr>
            <w:tcW w:w="1080" w:type="dxa"/>
          </w:tcPr>
          <w:p w14:paraId="02BA0044" w14:textId="77777777" w:rsidR="00422D16" w:rsidRDefault="00422D16">
            <w:pPr>
              <w:pStyle w:val="Normal1"/>
            </w:pPr>
          </w:p>
        </w:tc>
        <w:tc>
          <w:tcPr>
            <w:tcW w:w="900" w:type="dxa"/>
          </w:tcPr>
          <w:p w14:paraId="34A8F065" w14:textId="77777777" w:rsidR="00422D16" w:rsidRDefault="00422D16">
            <w:pPr>
              <w:pStyle w:val="Normal1"/>
            </w:pPr>
          </w:p>
        </w:tc>
      </w:tr>
      <w:tr w:rsidR="00422D16" w14:paraId="5CD26DFF" w14:textId="77777777" w:rsidTr="00422D16">
        <w:tc>
          <w:tcPr>
            <w:tcW w:w="8928" w:type="dxa"/>
          </w:tcPr>
          <w:p w14:paraId="3A0D2E2C"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The school uses valid and reliable progress monitoring tools to monitor the  progress of students receiving supplemental or intensive interventions.</w:t>
            </w:r>
          </w:p>
        </w:tc>
        <w:tc>
          <w:tcPr>
            <w:tcW w:w="810" w:type="dxa"/>
          </w:tcPr>
          <w:p w14:paraId="26B129D9" w14:textId="77777777" w:rsidR="00422D16" w:rsidRDefault="00422D16">
            <w:pPr>
              <w:pStyle w:val="Normal1"/>
            </w:pPr>
          </w:p>
        </w:tc>
        <w:tc>
          <w:tcPr>
            <w:tcW w:w="900" w:type="dxa"/>
          </w:tcPr>
          <w:p w14:paraId="759F37D4" w14:textId="77777777" w:rsidR="00422D16" w:rsidRDefault="00422D16">
            <w:pPr>
              <w:pStyle w:val="Normal1"/>
            </w:pPr>
          </w:p>
        </w:tc>
        <w:tc>
          <w:tcPr>
            <w:tcW w:w="1080" w:type="dxa"/>
          </w:tcPr>
          <w:p w14:paraId="782DC396" w14:textId="77777777" w:rsidR="00422D16" w:rsidRDefault="00422D16">
            <w:pPr>
              <w:pStyle w:val="Normal1"/>
            </w:pPr>
          </w:p>
        </w:tc>
        <w:tc>
          <w:tcPr>
            <w:tcW w:w="900" w:type="dxa"/>
          </w:tcPr>
          <w:p w14:paraId="0EB55033" w14:textId="77777777" w:rsidR="00422D16" w:rsidRDefault="00422D16">
            <w:pPr>
              <w:pStyle w:val="Normal1"/>
            </w:pPr>
          </w:p>
        </w:tc>
      </w:tr>
      <w:tr w:rsidR="00422D16" w14:paraId="7BE10CB2" w14:textId="77777777" w:rsidTr="00422D16">
        <w:tc>
          <w:tcPr>
            <w:tcW w:w="8928" w:type="dxa"/>
          </w:tcPr>
          <w:p w14:paraId="0FD2B5B1"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Schedules for progress monitoring are set based on the intensity of students’ needs, and assessment occurs at least monthly for all identified students.</w:t>
            </w:r>
          </w:p>
        </w:tc>
        <w:tc>
          <w:tcPr>
            <w:tcW w:w="810" w:type="dxa"/>
          </w:tcPr>
          <w:p w14:paraId="219109EA" w14:textId="77777777" w:rsidR="00422D16" w:rsidRDefault="00422D16">
            <w:pPr>
              <w:pStyle w:val="Normal1"/>
            </w:pPr>
          </w:p>
        </w:tc>
        <w:tc>
          <w:tcPr>
            <w:tcW w:w="900" w:type="dxa"/>
          </w:tcPr>
          <w:p w14:paraId="54361BD7" w14:textId="77777777" w:rsidR="00422D16" w:rsidRDefault="00422D16">
            <w:pPr>
              <w:pStyle w:val="Normal1"/>
            </w:pPr>
          </w:p>
        </w:tc>
        <w:tc>
          <w:tcPr>
            <w:tcW w:w="1080" w:type="dxa"/>
          </w:tcPr>
          <w:p w14:paraId="3AD6EC09" w14:textId="77777777" w:rsidR="00422D16" w:rsidRDefault="00422D16">
            <w:pPr>
              <w:pStyle w:val="Normal1"/>
            </w:pPr>
          </w:p>
        </w:tc>
        <w:tc>
          <w:tcPr>
            <w:tcW w:w="900" w:type="dxa"/>
          </w:tcPr>
          <w:p w14:paraId="6229E272" w14:textId="77777777" w:rsidR="00422D16" w:rsidRDefault="00422D16">
            <w:pPr>
              <w:pStyle w:val="Normal1"/>
            </w:pPr>
          </w:p>
        </w:tc>
      </w:tr>
      <w:tr w:rsidR="00422D16" w14:paraId="54D146B3" w14:textId="77777777" w:rsidTr="00422D16">
        <w:tc>
          <w:tcPr>
            <w:tcW w:w="8928" w:type="dxa"/>
          </w:tcPr>
          <w:p w14:paraId="03B10E57"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Progress monitoring tools have sufficient number of alternate forms of equal and controlled difficulty to allow for progress monitoring at recommended intervals.</w:t>
            </w:r>
          </w:p>
        </w:tc>
        <w:tc>
          <w:tcPr>
            <w:tcW w:w="810" w:type="dxa"/>
          </w:tcPr>
          <w:p w14:paraId="3A7FD4E1" w14:textId="77777777" w:rsidR="00422D16" w:rsidRDefault="00422D16">
            <w:pPr>
              <w:pStyle w:val="Normal1"/>
            </w:pPr>
          </w:p>
        </w:tc>
        <w:tc>
          <w:tcPr>
            <w:tcW w:w="900" w:type="dxa"/>
          </w:tcPr>
          <w:p w14:paraId="55169B32" w14:textId="77777777" w:rsidR="00422D16" w:rsidRDefault="00422D16">
            <w:pPr>
              <w:pStyle w:val="Normal1"/>
            </w:pPr>
          </w:p>
        </w:tc>
        <w:tc>
          <w:tcPr>
            <w:tcW w:w="1080" w:type="dxa"/>
          </w:tcPr>
          <w:p w14:paraId="5F4CB6BD" w14:textId="77777777" w:rsidR="00422D16" w:rsidRDefault="00422D16">
            <w:pPr>
              <w:pStyle w:val="Normal1"/>
            </w:pPr>
          </w:p>
        </w:tc>
        <w:tc>
          <w:tcPr>
            <w:tcW w:w="900" w:type="dxa"/>
          </w:tcPr>
          <w:p w14:paraId="1D0B47E1" w14:textId="77777777" w:rsidR="00422D16" w:rsidRDefault="00422D16">
            <w:pPr>
              <w:pStyle w:val="Normal1"/>
            </w:pPr>
          </w:p>
        </w:tc>
      </w:tr>
      <w:tr w:rsidR="00422D16" w14:paraId="380275CD" w14:textId="77777777" w:rsidTr="00422D16">
        <w:tc>
          <w:tcPr>
            <w:tcW w:w="8928" w:type="dxa"/>
          </w:tcPr>
          <w:p w14:paraId="7B921133"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Progress monitoring tools specificy minimum acceptable growth and provide benchmarks for minimum acceptable  end of year performance.</w:t>
            </w:r>
          </w:p>
        </w:tc>
        <w:tc>
          <w:tcPr>
            <w:tcW w:w="810" w:type="dxa"/>
          </w:tcPr>
          <w:p w14:paraId="2DAAB901" w14:textId="77777777" w:rsidR="00422D16" w:rsidRDefault="00422D16">
            <w:pPr>
              <w:pStyle w:val="Normal1"/>
            </w:pPr>
          </w:p>
        </w:tc>
        <w:tc>
          <w:tcPr>
            <w:tcW w:w="900" w:type="dxa"/>
          </w:tcPr>
          <w:p w14:paraId="09882F5D" w14:textId="77777777" w:rsidR="00422D16" w:rsidRDefault="00422D16">
            <w:pPr>
              <w:pStyle w:val="Normal1"/>
            </w:pPr>
          </w:p>
        </w:tc>
        <w:tc>
          <w:tcPr>
            <w:tcW w:w="1080" w:type="dxa"/>
          </w:tcPr>
          <w:p w14:paraId="488DA7A6" w14:textId="77777777" w:rsidR="00422D16" w:rsidRDefault="00422D16">
            <w:pPr>
              <w:pStyle w:val="Normal1"/>
            </w:pPr>
          </w:p>
        </w:tc>
        <w:tc>
          <w:tcPr>
            <w:tcW w:w="900" w:type="dxa"/>
          </w:tcPr>
          <w:p w14:paraId="7D65733A" w14:textId="77777777" w:rsidR="00422D16" w:rsidRDefault="00422D16">
            <w:pPr>
              <w:pStyle w:val="Normal1"/>
            </w:pPr>
          </w:p>
        </w:tc>
      </w:tr>
      <w:tr w:rsidR="00422D16" w14:paraId="1D4767CD" w14:textId="77777777" w:rsidTr="00422D16">
        <w:tc>
          <w:tcPr>
            <w:tcW w:w="8928" w:type="dxa"/>
          </w:tcPr>
          <w:p w14:paraId="516E0B85"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Teachers regularly use data from progress monitoring to drive instructional decisions throughout the continuum of supports.</w:t>
            </w:r>
          </w:p>
        </w:tc>
        <w:tc>
          <w:tcPr>
            <w:tcW w:w="810" w:type="dxa"/>
          </w:tcPr>
          <w:p w14:paraId="05BCC330" w14:textId="77777777" w:rsidR="00422D16" w:rsidRDefault="00422D16">
            <w:pPr>
              <w:pStyle w:val="Normal1"/>
            </w:pPr>
          </w:p>
        </w:tc>
        <w:tc>
          <w:tcPr>
            <w:tcW w:w="900" w:type="dxa"/>
          </w:tcPr>
          <w:p w14:paraId="3598C20F" w14:textId="77777777" w:rsidR="00422D16" w:rsidRDefault="00422D16">
            <w:pPr>
              <w:pStyle w:val="Normal1"/>
            </w:pPr>
          </w:p>
        </w:tc>
        <w:tc>
          <w:tcPr>
            <w:tcW w:w="1080" w:type="dxa"/>
          </w:tcPr>
          <w:p w14:paraId="40598713" w14:textId="77777777" w:rsidR="00422D16" w:rsidRDefault="00422D16">
            <w:pPr>
              <w:pStyle w:val="Normal1"/>
            </w:pPr>
          </w:p>
        </w:tc>
        <w:tc>
          <w:tcPr>
            <w:tcW w:w="900" w:type="dxa"/>
          </w:tcPr>
          <w:p w14:paraId="459FC4A2" w14:textId="77777777" w:rsidR="00422D16" w:rsidRDefault="00422D16">
            <w:pPr>
              <w:pStyle w:val="Normal1"/>
            </w:pPr>
          </w:p>
        </w:tc>
      </w:tr>
      <w:tr w:rsidR="00422D16" w14:paraId="1080EED0" w14:textId="77777777" w:rsidTr="00422D16">
        <w:tc>
          <w:tcPr>
            <w:tcW w:w="8928" w:type="dxa"/>
          </w:tcPr>
          <w:p w14:paraId="5765DAFE" w14:textId="77777777" w:rsidR="00422D16" w:rsidRPr="004E52E5" w:rsidRDefault="00422D16">
            <w:pPr>
              <w:pStyle w:val="Normal1"/>
              <w:numPr>
                <w:ilvl w:val="0"/>
                <w:numId w:val="6"/>
              </w:numPr>
              <w:ind w:hanging="360"/>
              <w:rPr>
                <w:rFonts w:ascii="Cambria" w:eastAsia="Cambria" w:hAnsi="Cambria" w:cs="Cambria"/>
              </w:rPr>
            </w:pPr>
            <w:r w:rsidRPr="004E52E5">
              <w:rPr>
                <w:rFonts w:ascii="Cambria" w:eastAsia="Cambria" w:hAnsi="Cambria" w:cs="Cambria"/>
              </w:rPr>
              <w:t xml:space="preserve">The school evaluates the outcomes of interventions on an annual basis using data to determine effectiveness.  </w:t>
            </w:r>
          </w:p>
        </w:tc>
        <w:tc>
          <w:tcPr>
            <w:tcW w:w="810" w:type="dxa"/>
          </w:tcPr>
          <w:p w14:paraId="798F32F6" w14:textId="77777777" w:rsidR="00422D16" w:rsidRDefault="00422D16">
            <w:pPr>
              <w:pStyle w:val="Normal1"/>
            </w:pPr>
          </w:p>
        </w:tc>
        <w:tc>
          <w:tcPr>
            <w:tcW w:w="900" w:type="dxa"/>
          </w:tcPr>
          <w:p w14:paraId="05A30EC4" w14:textId="77777777" w:rsidR="00422D16" w:rsidRDefault="00422D16">
            <w:pPr>
              <w:pStyle w:val="Normal1"/>
            </w:pPr>
          </w:p>
        </w:tc>
        <w:tc>
          <w:tcPr>
            <w:tcW w:w="1080" w:type="dxa"/>
          </w:tcPr>
          <w:p w14:paraId="5B7A315F" w14:textId="77777777" w:rsidR="00422D16" w:rsidRDefault="00422D16">
            <w:pPr>
              <w:pStyle w:val="Normal1"/>
            </w:pPr>
          </w:p>
        </w:tc>
        <w:tc>
          <w:tcPr>
            <w:tcW w:w="900" w:type="dxa"/>
          </w:tcPr>
          <w:p w14:paraId="79C4DDE1" w14:textId="77777777" w:rsidR="00422D16" w:rsidRDefault="00422D16">
            <w:pPr>
              <w:pStyle w:val="Normal1"/>
            </w:pPr>
          </w:p>
        </w:tc>
      </w:tr>
    </w:tbl>
    <w:p w14:paraId="3311FD6E" w14:textId="77777777" w:rsidR="004A30E3" w:rsidRDefault="004A30E3">
      <w:pPr>
        <w:pStyle w:val="Normal1"/>
      </w:pPr>
    </w:p>
    <w:p w14:paraId="54342121" w14:textId="77777777" w:rsidR="004A30E3" w:rsidRDefault="004A30E3">
      <w:pPr>
        <w:pStyle w:val="Normal1"/>
      </w:pPr>
    </w:p>
    <w:p w14:paraId="112D8D63" w14:textId="6B0EC719" w:rsidR="004A30E3" w:rsidRDefault="000B1712">
      <w:pPr>
        <w:pStyle w:val="Normal1"/>
      </w:pPr>
      <w:r>
        <w:br w:type="page"/>
      </w:r>
      <w:r>
        <w:rPr>
          <w:rFonts w:ascii="Cambria" w:eastAsia="Cambria" w:hAnsi="Cambria" w:cs="Cambria"/>
          <w:b/>
          <w:sz w:val="28"/>
          <w:szCs w:val="28"/>
        </w:rPr>
        <w:lastRenderedPageBreak/>
        <w:t>Collaborative Teams</w:t>
      </w:r>
    </w:p>
    <w:p w14:paraId="1B95C8D0" w14:textId="77777777" w:rsidR="004A30E3" w:rsidRDefault="004A30E3">
      <w:pPr>
        <w:pStyle w:val="Normal1"/>
      </w:pPr>
    </w:p>
    <w:tbl>
      <w:tblPr>
        <w:tblStyle w:val="a5"/>
        <w:tblW w:w="126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810"/>
        <w:gridCol w:w="900"/>
        <w:gridCol w:w="1080"/>
        <w:gridCol w:w="900"/>
      </w:tblGrid>
      <w:tr w:rsidR="00422D16" w14:paraId="684E0C4C" w14:textId="77777777" w:rsidTr="00422D16">
        <w:tc>
          <w:tcPr>
            <w:tcW w:w="8928" w:type="dxa"/>
            <w:shd w:val="clear" w:color="auto" w:fill="EEECE1"/>
          </w:tcPr>
          <w:p w14:paraId="5C458FBB" w14:textId="77777777" w:rsidR="00422D16" w:rsidRDefault="00422D16">
            <w:pPr>
              <w:pStyle w:val="Normal1"/>
              <w:ind w:left="360"/>
            </w:pPr>
          </w:p>
        </w:tc>
        <w:tc>
          <w:tcPr>
            <w:tcW w:w="810" w:type="dxa"/>
            <w:shd w:val="clear" w:color="auto" w:fill="EEECE1"/>
          </w:tcPr>
          <w:p w14:paraId="73A7CD4D" w14:textId="77777777" w:rsidR="00422D16" w:rsidRDefault="00422D16">
            <w:pPr>
              <w:pStyle w:val="Normal1"/>
              <w:jc w:val="center"/>
            </w:pPr>
            <w:r>
              <w:rPr>
                <w:rFonts w:ascii="Cambria" w:eastAsia="Cambria" w:hAnsi="Cambria" w:cs="Cambria"/>
                <w:sz w:val="16"/>
                <w:szCs w:val="16"/>
              </w:rPr>
              <w:t>Not in Place</w:t>
            </w:r>
          </w:p>
        </w:tc>
        <w:tc>
          <w:tcPr>
            <w:tcW w:w="900" w:type="dxa"/>
            <w:shd w:val="clear" w:color="auto" w:fill="EEECE1"/>
          </w:tcPr>
          <w:p w14:paraId="077BF10C" w14:textId="77777777" w:rsidR="00422D16" w:rsidRDefault="00422D16">
            <w:pPr>
              <w:pStyle w:val="Normal1"/>
              <w:jc w:val="center"/>
            </w:pPr>
            <w:r>
              <w:rPr>
                <w:rFonts w:ascii="Cambria" w:eastAsia="Cambria" w:hAnsi="Cambria" w:cs="Cambria"/>
                <w:sz w:val="16"/>
                <w:szCs w:val="16"/>
              </w:rPr>
              <w:t>Limited Practice</w:t>
            </w:r>
          </w:p>
        </w:tc>
        <w:tc>
          <w:tcPr>
            <w:tcW w:w="1080" w:type="dxa"/>
            <w:shd w:val="clear" w:color="auto" w:fill="EEECE1"/>
          </w:tcPr>
          <w:p w14:paraId="38DB0664" w14:textId="77777777" w:rsidR="00422D16" w:rsidRDefault="00422D16">
            <w:pPr>
              <w:pStyle w:val="Normal1"/>
              <w:jc w:val="center"/>
            </w:pPr>
            <w:r>
              <w:rPr>
                <w:rFonts w:ascii="Cambria" w:eastAsia="Cambria" w:hAnsi="Cambria" w:cs="Cambria"/>
                <w:sz w:val="16"/>
                <w:szCs w:val="16"/>
              </w:rPr>
              <w:t>Partially Implemented</w:t>
            </w:r>
          </w:p>
        </w:tc>
        <w:tc>
          <w:tcPr>
            <w:tcW w:w="900" w:type="dxa"/>
            <w:shd w:val="clear" w:color="auto" w:fill="EEECE1"/>
          </w:tcPr>
          <w:p w14:paraId="45910A89" w14:textId="77777777" w:rsidR="00422D16" w:rsidRDefault="00422D16">
            <w:pPr>
              <w:pStyle w:val="Normal1"/>
              <w:jc w:val="center"/>
            </w:pPr>
            <w:r>
              <w:rPr>
                <w:rFonts w:ascii="Cambria" w:eastAsia="Cambria" w:hAnsi="Cambria" w:cs="Cambria"/>
                <w:sz w:val="16"/>
                <w:szCs w:val="16"/>
              </w:rPr>
              <w:t>Well Established</w:t>
            </w:r>
          </w:p>
        </w:tc>
      </w:tr>
      <w:tr w:rsidR="00422D16" w14:paraId="33D33466" w14:textId="77777777" w:rsidTr="00422D16">
        <w:tc>
          <w:tcPr>
            <w:tcW w:w="8928" w:type="dxa"/>
          </w:tcPr>
          <w:p w14:paraId="153ABA58" w14:textId="77777777" w:rsidR="00422D16" w:rsidRPr="004E52E5" w:rsidRDefault="00422D16">
            <w:pPr>
              <w:pStyle w:val="Normal1"/>
              <w:numPr>
                <w:ilvl w:val="0"/>
                <w:numId w:val="30"/>
              </w:numPr>
              <w:ind w:left="360" w:hanging="360"/>
              <w:contextualSpacing/>
              <w:rPr>
                <w:rFonts w:ascii="Cambria" w:eastAsia="Cambria" w:hAnsi="Cambria" w:cs="Cambria"/>
              </w:rPr>
            </w:pPr>
            <w:r w:rsidRPr="004E52E5">
              <w:rPr>
                <w:rFonts w:ascii="Cambria" w:eastAsia="Cambria" w:hAnsi="Cambria" w:cs="Cambria"/>
              </w:rPr>
              <w:t>Grade level, building level and district level teams exist.</w:t>
            </w:r>
          </w:p>
        </w:tc>
        <w:tc>
          <w:tcPr>
            <w:tcW w:w="810" w:type="dxa"/>
          </w:tcPr>
          <w:p w14:paraId="090B89AE" w14:textId="77777777" w:rsidR="00422D16" w:rsidRDefault="00422D16">
            <w:pPr>
              <w:pStyle w:val="Normal1"/>
            </w:pPr>
          </w:p>
        </w:tc>
        <w:tc>
          <w:tcPr>
            <w:tcW w:w="900" w:type="dxa"/>
          </w:tcPr>
          <w:p w14:paraId="1AAD852C" w14:textId="77777777" w:rsidR="00422D16" w:rsidRDefault="00422D16">
            <w:pPr>
              <w:pStyle w:val="Normal1"/>
            </w:pPr>
          </w:p>
        </w:tc>
        <w:tc>
          <w:tcPr>
            <w:tcW w:w="1080" w:type="dxa"/>
          </w:tcPr>
          <w:p w14:paraId="0DDA9BDD" w14:textId="77777777" w:rsidR="00422D16" w:rsidRDefault="00422D16">
            <w:pPr>
              <w:pStyle w:val="Normal1"/>
            </w:pPr>
          </w:p>
        </w:tc>
        <w:tc>
          <w:tcPr>
            <w:tcW w:w="900" w:type="dxa"/>
          </w:tcPr>
          <w:p w14:paraId="169A2D94" w14:textId="77777777" w:rsidR="00422D16" w:rsidRDefault="00422D16">
            <w:pPr>
              <w:pStyle w:val="Normal1"/>
            </w:pPr>
          </w:p>
        </w:tc>
      </w:tr>
      <w:tr w:rsidR="00422D16" w14:paraId="04A98C42" w14:textId="77777777" w:rsidTr="00422D16">
        <w:tc>
          <w:tcPr>
            <w:tcW w:w="8928" w:type="dxa"/>
          </w:tcPr>
          <w:p w14:paraId="488DF848" w14:textId="77777777" w:rsidR="00422D16" w:rsidRPr="004E52E5" w:rsidRDefault="00422D16">
            <w:pPr>
              <w:pStyle w:val="Normal1"/>
              <w:numPr>
                <w:ilvl w:val="0"/>
                <w:numId w:val="4"/>
              </w:numPr>
              <w:ind w:hanging="360"/>
              <w:rPr>
                <w:rFonts w:ascii="Cambria" w:eastAsia="Cambria" w:hAnsi="Cambria" w:cs="Cambria"/>
              </w:rPr>
            </w:pPr>
            <w:r w:rsidRPr="004E52E5">
              <w:rPr>
                <w:rFonts w:ascii="Cambria" w:eastAsia="Cambria" w:hAnsi="Cambria" w:cs="Cambria"/>
              </w:rPr>
              <w:t>Grade-level, building-level, and district-level teams all consistently follow a problem-solving process with clear procedures to make data based educational decisions that promote improvement in academic and social-behavioral outcomes for all students.</w:t>
            </w:r>
          </w:p>
        </w:tc>
        <w:tc>
          <w:tcPr>
            <w:tcW w:w="810" w:type="dxa"/>
          </w:tcPr>
          <w:p w14:paraId="097ACA16" w14:textId="77777777" w:rsidR="00422D16" w:rsidRDefault="00422D16">
            <w:pPr>
              <w:pStyle w:val="Normal1"/>
            </w:pPr>
          </w:p>
        </w:tc>
        <w:tc>
          <w:tcPr>
            <w:tcW w:w="900" w:type="dxa"/>
          </w:tcPr>
          <w:p w14:paraId="46A75EFF" w14:textId="77777777" w:rsidR="00422D16" w:rsidRDefault="00422D16">
            <w:pPr>
              <w:pStyle w:val="Normal1"/>
            </w:pPr>
          </w:p>
        </w:tc>
        <w:tc>
          <w:tcPr>
            <w:tcW w:w="1080" w:type="dxa"/>
          </w:tcPr>
          <w:p w14:paraId="1DF42E89" w14:textId="77777777" w:rsidR="00422D16" w:rsidRDefault="00422D16">
            <w:pPr>
              <w:pStyle w:val="Normal1"/>
            </w:pPr>
          </w:p>
        </w:tc>
        <w:tc>
          <w:tcPr>
            <w:tcW w:w="900" w:type="dxa"/>
          </w:tcPr>
          <w:p w14:paraId="3BAA05B4" w14:textId="77777777" w:rsidR="00422D16" w:rsidRDefault="00422D16">
            <w:pPr>
              <w:pStyle w:val="Normal1"/>
            </w:pPr>
          </w:p>
        </w:tc>
      </w:tr>
      <w:tr w:rsidR="00422D16" w14:paraId="75D720C8" w14:textId="77777777" w:rsidTr="00422D16">
        <w:tc>
          <w:tcPr>
            <w:tcW w:w="8928" w:type="dxa"/>
          </w:tcPr>
          <w:p w14:paraId="7776667D" w14:textId="77777777" w:rsidR="00422D16" w:rsidRPr="004E52E5" w:rsidRDefault="00422D16">
            <w:pPr>
              <w:pStyle w:val="Normal1"/>
              <w:numPr>
                <w:ilvl w:val="0"/>
                <w:numId w:val="4"/>
              </w:numPr>
              <w:ind w:hanging="360"/>
              <w:rPr>
                <w:rFonts w:ascii="Cambria" w:eastAsia="Cambria" w:hAnsi="Cambria" w:cs="Cambria"/>
              </w:rPr>
            </w:pPr>
            <w:r w:rsidRPr="004E52E5">
              <w:rPr>
                <w:rFonts w:ascii="Cambria" w:eastAsia="Cambria" w:hAnsi="Cambria" w:cs="Cambria"/>
              </w:rPr>
              <w:t>There is common understanding of the purpose and unique roles of each team within the building or district, and of they ways in which these teams interrelate.</w:t>
            </w:r>
          </w:p>
        </w:tc>
        <w:tc>
          <w:tcPr>
            <w:tcW w:w="810" w:type="dxa"/>
          </w:tcPr>
          <w:p w14:paraId="1446B130" w14:textId="77777777" w:rsidR="00422D16" w:rsidRDefault="00422D16">
            <w:pPr>
              <w:pStyle w:val="Normal1"/>
            </w:pPr>
          </w:p>
        </w:tc>
        <w:tc>
          <w:tcPr>
            <w:tcW w:w="900" w:type="dxa"/>
          </w:tcPr>
          <w:p w14:paraId="770847F0" w14:textId="77777777" w:rsidR="00422D16" w:rsidRDefault="00422D16">
            <w:pPr>
              <w:pStyle w:val="Normal1"/>
            </w:pPr>
          </w:p>
        </w:tc>
        <w:tc>
          <w:tcPr>
            <w:tcW w:w="1080" w:type="dxa"/>
          </w:tcPr>
          <w:p w14:paraId="13BCC9A9" w14:textId="77777777" w:rsidR="00422D16" w:rsidRDefault="00422D16">
            <w:pPr>
              <w:pStyle w:val="Normal1"/>
            </w:pPr>
          </w:p>
        </w:tc>
        <w:tc>
          <w:tcPr>
            <w:tcW w:w="900" w:type="dxa"/>
          </w:tcPr>
          <w:p w14:paraId="4C911B74" w14:textId="77777777" w:rsidR="00422D16" w:rsidRDefault="00422D16">
            <w:pPr>
              <w:pStyle w:val="Normal1"/>
            </w:pPr>
          </w:p>
        </w:tc>
      </w:tr>
      <w:tr w:rsidR="00422D16" w14:paraId="0E5D4F14" w14:textId="77777777" w:rsidTr="00422D16">
        <w:tc>
          <w:tcPr>
            <w:tcW w:w="8928" w:type="dxa"/>
          </w:tcPr>
          <w:p w14:paraId="59118B38" w14:textId="77777777" w:rsidR="00422D16" w:rsidRPr="004E52E5" w:rsidRDefault="00422D16">
            <w:pPr>
              <w:pStyle w:val="Normal1"/>
              <w:numPr>
                <w:ilvl w:val="0"/>
                <w:numId w:val="4"/>
              </w:numPr>
              <w:ind w:hanging="360"/>
              <w:rPr>
                <w:rFonts w:ascii="Cambria" w:eastAsia="Cambria" w:hAnsi="Cambria" w:cs="Cambria"/>
              </w:rPr>
            </w:pPr>
            <w:r w:rsidRPr="004E52E5">
              <w:rPr>
                <w:rFonts w:ascii="Cambria" w:eastAsia="Cambria" w:hAnsi="Cambria" w:cs="Cambria"/>
              </w:rPr>
              <w:t>All teams are viewed as having the primary mission and responsibility of supporting student success within general education, and not as vehicles to promote special education identification.</w:t>
            </w:r>
          </w:p>
        </w:tc>
        <w:tc>
          <w:tcPr>
            <w:tcW w:w="810" w:type="dxa"/>
          </w:tcPr>
          <w:p w14:paraId="1116D936" w14:textId="77777777" w:rsidR="00422D16" w:rsidRDefault="00422D16">
            <w:pPr>
              <w:pStyle w:val="Normal1"/>
            </w:pPr>
          </w:p>
        </w:tc>
        <w:tc>
          <w:tcPr>
            <w:tcW w:w="900" w:type="dxa"/>
          </w:tcPr>
          <w:p w14:paraId="34979561" w14:textId="77777777" w:rsidR="00422D16" w:rsidRDefault="00422D16">
            <w:pPr>
              <w:pStyle w:val="Normal1"/>
            </w:pPr>
          </w:p>
        </w:tc>
        <w:tc>
          <w:tcPr>
            <w:tcW w:w="1080" w:type="dxa"/>
          </w:tcPr>
          <w:p w14:paraId="364A7CE3" w14:textId="77777777" w:rsidR="00422D16" w:rsidRDefault="00422D16">
            <w:pPr>
              <w:pStyle w:val="Normal1"/>
            </w:pPr>
          </w:p>
        </w:tc>
        <w:tc>
          <w:tcPr>
            <w:tcW w:w="900" w:type="dxa"/>
          </w:tcPr>
          <w:p w14:paraId="62A5D15A" w14:textId="77777777" w:rsidR="00422D16" w:rsidRDefault="00422D16">
            <w:pPr>
              <w:pStyle w:val="Normal1"/>
            </w:pPr>
          </w:p>
        </w:tc>
      </w:tr>
      <w:tr w:rsidR="00422D16" w14:paraId="2676886A" w14:textId="77777777" w:rsidTr="00422D16">
        <w:tc>
          <w:tcPr>
            <w:tcW w:w="8928" w:type="dxa"/>
          </w:tcPr>
          <w:p w14:paraId="2CAF5C87" w14:textId="77777777" w:rsidR="00422D16" w:rsidRPr="004E52E5" w:rsidRDefault="00422D16">
            <w:pPr>
              <w:pStyle w:val="Normal1"/>
              <w:numPr>
                <w:ilvl w:val="0"/>
                <w:numId w:val="4"/>
              </w:numPr>
              <w:ind w:hanging="360"/>
              <w:rPr>
                <w:rFonts w:ascii="Cambria" w:eastAsia="Cambria" w:hAnsi="Cambria" w:cs="Cambria"/>
              </w:rPr>
            </w:pPr>
            <w:r w:rsidRPr="004E52E5">
              <w:rPr>
                <w:rFonts w:ascii="Cambria" w:eastAsia="Cambria" w:hAnsi="Cambria" w:cs="Cambria"/>
              </w:rPr>
              <w:t>Team meetings at all levels are regularly scheduled as part of the school and district master schedules and  meetings are of sufficient duration and frequency (e.g., monthly GLT meetings, weekly PST meetings) to complete necessary tasks.  All members of teams regularly attend the meetings.</w:t>
            </w:r>
          </w:p>
        </w:tc>
        <w:tc>
          <w:tcPr>
            <w:tcW w:w="810" w:type="dxa"/>
          </w:tcPr>
          <w:p w14:paraId="5E7D6B9A" w14:textId="77777777" w:rsidR="00422D16" w:rsidRDefault="00422D16">
            <w:pPr>
              <w:pStyle w:val="Normal1"/>
            </w:pPr>
          </w:p>
        </w:tc>
        <w:tc>
          <w:tcPr>
            <w:tcW w:w="900" w:type="dxa"/>
          </w:tcPr>
          <w:p w14:paraId="0C95D481" w14:textId="77777777" w:rsidR="00422D16" w:rsidRDefault="00422D16">
            <w:pPr>
              <w:pStyle w:val="Normal1"/>
            </w:pPr>
          </w:p>
        </w:tc>
        <w:tc>
          <w:tcPr>
            <w:tcW w:w="1080" w:type="dxa"/>
          </w:tcPr>
          <w:p w14:paraId="6B061F5E" w14:textId="77777777" w:rsidR="00422D16" w:rsidRDefault="00422D16">
            <w:pPr>
              <w:pStyle w:val="Normal1"/>
            </w:pPr>
          </w:p>
        </w:tc>
        <w:tc>
          <w:tcPr>
            <w:tcW w:w="900" w:type="dxa"/>
          </w:tcPr>
          <w:p w14:paraId="64EE566D" w14:textId="77777777" w:rsidR="00422D16" w:rsidRDefault="00422D16">
            <w:pPr>
              <w:pStyle w:val="Normal1"/>
            </w:pPr>
          </w:p>
        </w:tc>
      </w:tr>
      <w:tr w:rsidR="00422D16" w14:paraId="56ACEFC9" w14:textId="77777777" w:rsidTr="00422D16">
        <w:tc>
          <w:tcPr>
            <w:tcW w:w="8928" w:type="dxa"/>
          </w:tcPr>
          <w:p w14:paraId="2C5C04CE" w14:textId="77777777" w:rsidR="00422D16" w:rsidRPr="004E52E5" w:rsidRDefault="00422D16">
            <w:pPr>
              <w:pStyle w:val="Normal1"/>
              <w:numPr>
                <w:ilvl w:val="0"/>
                <w:numId w:val="4"/>
              </w:numPr>
              <w:ind w:hanging="360"/>
              <w:rPr>
                <w:rFonts w:ascii="Cambria" w:eastAsia="Cambria" w:hAnsi="Cambria" w:cs="Cambria"/>
              </w:rPr>
            </w:pPr>
            <w:r w:rsidRPr="004E52E5">
              <w:rPr>
                <w:rFonts w:ascii="Cambria" w:eastAsia="Cambria" w:hAnsi="Cambria" w:cs="Cambria"/>
              </w:rPr>
              <w:t>Grade level teams exist and meet regularly in grades K-8, and include all general and special educators who serve students at each grade level, including staff who work with subgroups of students.</w:t>
            </w:r>
          </w:p>
        </w:tc>
        <w:tc>
          <w:tcPr>
            <w:tcW w:w="810" w:type="dxa"/>
          </w:tcPr>
          <w:p w14:paraId="61311273" w14:textId="77777777" w:rsidR="00422D16" w:rsidRDefault="00422D16">
            <w:pPr>
              <w:pStyle w:val="Normal1"/>
            </w:pPr>
          </w:p>
        </w:tc>
        <w:tc>
          <w:tcPr>
            <w:tcW w:w="900" w:type="dxa"/>
          </w:tcPr>
          <w:p w14:paraId="329DA7C9" w14:textId="77777777" w:rsidR="00422D16" w:rsidRDefault="00422D16">
            <w:pPr>
              <w:pStyle w:val="Normal1"/>
            </w:pPr>
          </w:p>
        </w:tc>
        <w:tc>
          <w:tcPr>
            <w:tcW w:w="1080" w:type="dxa"/>
          </w:tcPr>
          <w:p w14:paraId="653A93F9" w14:textId="77777777" w:rsidR="00422D16" w:rsidRDefault="00422D16">
            <w:pPr>
              <w:pStyle w:val="Normal1"/>
            </w:pPr>
          </w:p>
        </w:tc>
        <w:tc>
          <w:tcPr>
            <w:tcW w:w="900" w:type="dxa"/>
          </w:tcPr>
          <w:p w14:paraId="134B9C04" w14:textId="77777777" w:rsidR="00422D16" w:rsidRDefault="00422D16">
            <w:pPr>
              <w:pStyle w:val="Normal1"/>
            </w:pPr>
          </w:p>
        </w:tc>
      </w:tr>
      <w:tr w:rsidR="00422D16" w14:paraId="00BE0485" w14:textId="77777777" w:rsidTr="00422D16">
        <w:tc>
          <w:tcPr>
            <w:tcW w:w="8928" w:type="dxa"/>
          </w:tcPr>
          <w:p w14:paraId="4377E3E9" w14:textId="77777777" w:rsidR="00422D16" w:rsidRPr="004E52E5" w:rsidRDefault="00422D16">
            <w:pPr>
              <w:pStyle w:val="Normal1"/>
              <w:numPr>
                <w:ilvl w:val="0"/>
                <w:numId w:val="4"/>
              </w:numPr>
              <w:ind w:hanging="360"/>
              <w:rPr>
                <w:rFonts w:ascii="Cambria" w:eastAsia="Cambria" w:hAnsi="Cambria" w:cs="Cambria"/>
              </w:rPr>
            </w:pPr>
            <w:r w:rsidRPr="004E52E5">
              <w:rPr>
                <w:rFonts w:ascii="Cambria" w:eastAsia="Cambria" w:hAnsi="Cambria" w:cs="Cambria"/>
              </w:rPr>
              <w:t>Building-based problem solving teams exist and have balanced representation from all stakeholders, including general and specialized teaching groups.</w:t>
            </w:r>
          </w:p>
        </w:tc>
        <w:tc>
          <w:tcPr>
            <w:tcW w:w="810" w:type="dxa"/>
          </w:tcPr>
          <w:p w14:paraId="696F3F14" w14:textId="77777777" w:rsidR="00422D16" w:rsidRDefault="00422D16">
            <w:pPr>
              <w:pStyle w:val="Normal1"/>
            </w:pPr>
          </w:p>
        </w:tc>
        <w:tc>
          <w:tcPr>
            <w:tcW w:w="900" w:type="dxa"/>
          </w:tcPr>
          <w:p w14:paraId="6BD3CF82" w14:textId="77777777" w:rsidR="00422D16" w:rsidRDefault="00422D16">
            <w:pPr>
              <w:pStyle w:val="Normal1"/>
            </w:pPr>
          </w:p>
        </w:tc>
        <w:tc>
          <w:tcPr>
            <w:tcW w:w="1080" w:type="dxa"/>
          </w:tcPr>
          <w:p w14:paraId="37CCA7FC" w14:textId="77777777" w:rsidR="00422D16" w:rsidRDefault="00422D16">
            <w:pPr>
              <w:pStyle w:val="Normal1"/>
            </w:pPr>
          </w:p>
        </w:tc>
        <w:tc>
          <w:tcPr>
            <w:tcW w:w="900" w:type="dxa"/>
          </w:tcPr>
          <w:p w14:paraId="41554ED4" w14:textId="77777777" w:rsidR="00422D16" w:rsidRDefault="00422D16">
            <w:pPr>
              <w:pStyle w:val="Normal1"/>
            </w:pPr>
          </w:p>
        </w:tc>
      </w:tr>
      <w:tr w:rsidR="00422D16" w14:paraId="054BD90B" w14:textId="77777777" w:rsidTr="00422D16">
        <w:tc>
          <w:tcPr>
            <w:tcW w:w="8928" w:type="dxa"/>
          </w:tcPr>
          <w:p w14:paraId="14C00C34" w14:textId="77777777" w:rsidR="00422D16" w:rsidRPr="004E52E5" w:rsidRDefault="00422D16">
            <w:pPr>
              <w:pStyle w:val="Normal1"/>
              <w:numPr>
                <w:ilvl w:val="0"/>
                <w:numId w:val="11"/>
              </w:numPr>
              <w:ind w:left="360" w:hanging="360"/>
              <w:contextualSpacing/>
              <w:rPr>
                <w:rFonts w:ascii="Cambria" w:eastAsia="Cambria" w:hAnsi="Cambria" w:cs="Cambria"/>
              </w:rPr>
            </w:pPr>
            <w:r w:rsidRPr="004E52E5">
              <w:rPr>
                <w:rFonts w:ascii="Cambria" w:eastAsia="Cambria" w:hAnsi="Cambria" w:cs="Cambria"/>
              </w:rPr>
              <w:t>Students’ cultural and linguistic needs are taken into account when teams identify and implement interventions and corresponding progress monitoring.</w:t>
            </w:r>
          </w:p>
        </w:tc>
        <w:tc>
          <w:tcPr>
            <w:tcW w:w="810" w:type="dxa"/>
          </w:tcPr>
          <w:p w14:paraId="26A0EEFA" w14:textId="77777777" w:rsidR="00422D16" w:rsidRDefault="00422D16">
            <w:pPr>
              <w:pStyle w:val="Normal1"/>
            </w:pPr>
          </w:p>
        </w:tc>
        <w:tc>
          <w:tcPr>
            <w:tcW w:w="900" w:type="dxa"/>
          </w:tcPr>
          <w:p w14:paraId="06FCA1C3" w14:textId="77777777" w:rsidR="00422D16" w:rsidRDefault="00422D16">
            <w:pPr>
              <w:pStyle w:val="Normal1"/>
            </w:pPr>
          </w:p>
        </w:tc>
        <w:tc>
          <w:tcPr>
            <w:tcW w:w="1080" w:type="dxa"/>
          </w:tcPr>
          <w:p w14:paraId="24D662C3" w14:textId="77777777" w:rsidR="00422D16" w:rsidRDefault="00422D16">
            <w:pPr>
              <w:pStyle w:val="Normal1"/>
            </w:pPr>
          </w:p>
        </w:tc>
        <w:tc>
          <w:tcPr>
            <w:tcW w:w="900" w:type="dxa"/>
          </w:tcPr>
          <w:p w14:paraId="4F97956A" w14:textId="77777777" w:rsidR="00422D16" w:rsidRDefault="00422D16">
            <w:pPr>
              <w:pStyle w:val="Normal1"/>
            </w:pPr>
          </w:p>
        </w:tc>
      </w:tr>
      <w:tr w:rsidR="00422D16" w14:paraId="75F4AB99" w14:textId="77777777" w:rsidTr="00422D16">
        <w:tc>
          <w:tcPr>
            <w:tcW w:w="8928" w:type="dxa"/>
          </w:tcPr>
          <w:p w14:paraId="49D22867" w14:textId="77777777" w:rsidR="00422D16" w:rsidRPr="004E52E5" w:rsidRDefault="00422D16">
            <w:pPr>
              <w:pStyle w:val="Normal1"/>
              <w:numPr>
                <w:ilvl w:val="0"/>
                <w:numId w:val="27"/>
              </w:numPr>
              <w:ind w:left="360" w:hanging="360"/>
              <w:contextualSpacing/>
              <w:rPr>
                <w:rFonts w:ascii="Cambria" w:eastAsia="Cambria" w:hAnsi="Cambria" w:cs="Cambria"/>
              </w:rPr>
            </w:pPr>
            <w:r w:rsidRPr="004E52E5">
              <w:rPr>
                <w:rFonts w:ascii="Cambria" w:eastAsia="Cambria" w:hAnsi="Cambria" w:cs="Cambria"/>
              </w:rPr>
              <w:t>Multiple staff members in grade level and content teams are involved when determining the appropriate type, level, and intensity of interventions for students.</w:t>
            </w:r>
          </w:p>
        </w:tc>
        <w:tc>
          <w:tcPr>
            <w:tcW w:w="810" w:type="dxa"/>
          </w:tcPr>
          <w:p w14:paraId="1E64D41B" w14:textId="77777777" w:rsidR="00422D16" w:rsidRDefault="00422D16">
            <w:pPr>
              <w:pStyle w:val="Normal1"/>
            </w:pPr>
          </w:p>
        </w:tc>
        <w:tc>
          <w:tcPr>
            <w:tcW w:w="900" w:type="dxa"/>
          </w:tcPr>
          <w:p w14:paraId="1D29DDBD" w14:textId="77777777" w:rsidR="00422D16" w:rsidRDefault="00422D16">
            <w:pPr>
              <w:pStyle w:val="Normal1"/>
            </w:pPr>
          </w:p>
        </w:tc>
        <w:tc>
          <w:tcPr>
            <w:tcW w:w="1080" w:type="dxa"/>
          </w:tcPr>
          <w:p w14:paraId="6A2C4B89" w14:textId="77777777" w:rsidR="00422D16" w:rsidRDefault="00422D16">
            <w:pPr>
              <w:pStyle w:val="Normal1"/>
            </w:pPr>
          </w:p>
        </w:tc>
        <w:tc>
          <w:tcPr>
            <w:tcW w:w="900" w:type="dxa"/>
          </w:tcPr>
          <w:p w14:paraId="405AC998" w14:textId="77777777" w:rsidR="00422D16" w:rsidRDefault="00422D16">
            <w:pPr>
              <w:pStyle w:val="Normal1"/>
            </w:pPr>
          </w:p>
        </w:tc>
      </w:tr>
      <w:tr w:rsidR="00422D16" w14:paraId="456DFB24" w14:textId="77777777" w:rsidTr="00422D16">
        <w:tc>
          <w:tcPr>
            <w:tcW w:w="8928" w:type="dxa"/>
          </w:tcPr>
          <w:p w14:paraId="4668158D" w14:textId="77777777" w:rsidR="00422D16" w:rsidRPr="004E52E5" w:rsidRDefault="00422D16">
            <w:pPr>
              <w:pStyle w:val="Normal1"/>
              <w:numPr>
                <w:ilvl w:val="0"/>
                <w:numId w:val="25"/>
              </w:numPr>
              <w:ind w:left="360" w:hanging="360"/>
              <w:contextualSpacing/>
              <w:rPr>
                <w:rFonts w:ascii="Cambria" w:eastAsia="Cambria" w:hAnsi="Cambria" w:cs="Cambria"/>
              </w:rPr>
            </w:pPr>
            <w:r w:rsidRPr="004E52E5">
              <w:rPr>
                <w:rFonts w:ascii="Cambria" w:eastAsia="Cambria" w:hAnsi="Cambria" w:cs="Cambria"/>
              </w:rPr>
              <w:lastRenderedPageBreak/>
              <w:t>All building and district instructional staff are provided with a descriptions of the school/district MTSS and data-based decision-making process.</w:t>
            </w:r>
          </w:p>
        </w:tc>
        <w:tc>
          <w:tcPr>
            <w:tcW w:w="810" w:type="dxa"/>
          </w:tcPr>
          <w:p w14:paraId="220F9D90" w14:textId="77777777" w:rsidR="00422D16" w:rsidRDefault="00422D16">
            <w:pPr>
              <w:pStyle w:val="Normal1"/>
            </w:pPr>
          </w:p>
        </w:tc>
        <w:tc>
          <w:tcPr>
            <w:tcW w:w="900" w:type="dxa"/>
          </w:tcPr>
          <w:p w14:paraId="4C1C60E6" w14:textId="77777777" w:rsidR="00422D16" w:rsidRDefault="00422D16">
            <w:pPr>
              <w:pStyle w:val="Normal1"/>
            </w:pPr>
          </w:p>
        </w:tc>
        <w:tc>
          <w:tcPr>
            <w:tcW w:w="1080" w:type="dxa"/>
          </w:tcPr>
          <w:p w14:paraId="77BE2B3F" w14:textId="77777777" w:rsidR="00422D16" w:rsidRDefault="00422D16">
            <w:pPr>
              <w:pStyle w:val="Normal1"/>
            </w:pPr>
          </w:p>
        </w:tc>
        <w:tc>
          <w:tcPr>
            <w:tcW w:w="900" w:type="dxa"/>
          </w:tcPr>
          <w:p w14:paraId="558E0BF8" w14:textId="77777777" w:rsidR="00422D16" w:rsidRDefault="00422D16">
            <w:pPr>
              <w:pStyle w:val="Normal1"/>
            </w:pPr>
          </w:p>
        </w:tc>
      </w:tr>
      <w:tr w:rsidR="00422D16" w14:paraId="4FB35164" w14:textId="77777777" w:rsidTr="00422D16">
        <w:tc>
          <w:tcPr>
            <w:tcW w:w="8928" w:type="dxa"/>
          </w:tcPr>
          <w:p w14:paraId="274869F3" w14:textId="77777777" w:rsidR="00422D16" w:rsidRPr="004E52E5" w:rsidRDefault="00422D16">
            <w:pPr>
              <w:pStyle w:val="Normal1"/>
              <w:numPr>
                <w:ilvl w:val="0"/>
                <w:numId w:val="34"/>
              </w:numPr>
              <w:ind w:left="360" w:hanging="360"/>
              <w:contextualSpacing/>
              <w:rPr>
                <w:rFonts w:ascii="Cambria" w:eastAsia="Cambria" w:hAnsi="Cambria" w:cs="Cambria"/>
              </w:rPr>
            </w:pPr>
            <w:r w:rsidRPr="004E52E5">
              <w:rPr>
                <w:rFonts w:ascii="Cambria" w:eastAsia="Cambria" w:hAnsi="Cambria" w:cs="Cambria"/>
              </w:rPr>
              <w:t>All building and district instructional staff are updated regularly about changes in the MTSS and data-based decision-making process.</w:t>
            </w:r>
          </w:p>
        </w:tc>
        <w:tc>
          <w:tcPr>
            <w:tcW w:w="810" w:type="dxa"/>
          </w:tcPr>
          <w:p w14:paraId="201548E6" w14:textId="77777777" w:rsidR="00422D16" w:rsidRDefault="00422D16">
            <w:pPr>
              <w:pStyle w:val="Normal1"/>
            </w:pPr>
          </w:p>
        </w:tc>
        <w:tc>
          <w:tcPr>
            <w:tcW w:w="900" w:type="dxa"/>
          </w:tcPr>
          <w:p w14:paraId="6B9A6D2E" w14:textId="77777777" w:rsidR="00422D16" w:rsidRDefault="00422D16">
            <w:pPr>
              <w:pStyle w:val="Normal1"/>
            </w:pPr>
          </w:p>
        </w:tc>
        <w:tc>
          <w:tcPr>
            <w:tcW w:w="1080" w:type="dxa"/>
          </w:tcPr>
          <w:p w14:paraId="1E5B5E72" w14:textId="77777777" w:rsidR="00422D16" w:rsidRDefault="00422D16">
            <w:pPr>
              <w:pStyle w:val="Normal1"/>
            </w:pPr>
          </w:p>
        </w:tc>
        <w:tc>
          <w:tcPr>
            <w:tcW w:w="900" w:type="dxa"/>
          </w:tcPr>
          <w:p w14:paraId="32430213" w14:textId="77777777" w:rsidR="00422D16" w:rsidRDefault="00422D16">
            <w:pPr>
              <w:pStyle w:val="Normal1"/>
            </w:pPr>
          </w:p>
        </w:tc>
      </w:tr>
      <w:tr w:rsidR="00422D16" w14:paraId="15197851" w14:textId="77777777" w:rsidTr="00422D16">
        <w:tc>
          <w:tcPr>
            <w:tcW w:w="8928" w:type="dxa"/>
          </w:tcPr>
          <w:p w14:paraId="2D4655E7"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Teachers who refer students to a problem solving team meet directly with the team to discuss intervention options and plans.</w:t>
            </w:r>
          </w:p>
        </w:tc>
        <w:tc>
          <w:tcPr>
            <w:tcW w:w="810" w:type="dxa"/>
          </w:tcPr>
          <w:p w14:paraId="7E5A39F5" w14:textId="77777777" w:rsidR="00422D16" w:rsidRDefault="00422D16">
            <w:pPr>
              <w:pStyle w:val="Normal1"/>
            </w:pPr>
          </w:p>
        </w:tc>
        <w:tc>
          <w:tcPr>
            <w:tcW w:w="900" w:type="dxa"/>
          </w:tcPr>
          <w:p w14:paraId="666E714D" w14:textId="77777777" w:rsidR="00422D16" w:rsidRDefault="00422D16">
            <w:pPr>
              <w:pStyle w:val="Normal1"/>
            </w:pPr>
          </w:p>
        </w:tc>
        <w:tc>
          <w:tcPr>
            <w:tcW w:w="1080" w:type="dxa"/>
          </w:tcPr>
          <w:p w14:paraId="35FD7635" w14:textId="77777777" w:rsidR="00422D16" w:rsidRDefault="00422D16">
            <w:pPr>
              <w:pStyle w:val="Normal1"/>
            </w:pPr>
          </w:p>
        </w:tc>
        <w:tc>
          <w:tcPr>
            <w:tcW w:w="900" w:type="dxa"/>
          </w:tcPr>
          <w:p w14:paraId="57ACA3EC" w14:textId="77777777" w:rsidR="00422D16" w:rsidRDefault="00422D16">
            <w:pPr>
              <w:pStyle w:val="Normal1"/>
            </w:pPr>
          </w:p>
        </w:tc>
      </w:tr>
      <w:tr w:rsidR="00422D16" w14:paraId="7C0ED8AD" w14:textId="77777777" w:rsidTr="00422D16">
        <w:tc>
          <w:tcPr>
            <w:tcW w:w="8928" w:type="dxa"/>
          </w:tcPr>
          <w:p w14:paraId="0D297E44"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All team members are trained with regard to procedures, forms, and available resources for their team.</w:t>
            </w:r>
          </w:p>
        </w:tc>
        <w:tc>
          <w:tcPr>
            <w:tcW w:w="810" w:type="dxa"/>
          </w:tcPr>
          <w:p w14:paraId="0BDDAB15" w14:textId="77777777" w:rsidR="00422D16" w:rsidRDefault="00422D16">
            <w:pPr>
              <w:pStyle w:val="Normal1"/>
            </w:pPr>
          </w:p>
        </w:tc>
        <w:tc>
          <w:tcPr>
            <w:tcW w:w="900" w:type="dxa"/>
          </w:tcPr>
          <w:p w14:paraId="51F8F6D5" w14:textId="77777777" w:rsidR="00422D16" w:rsidRDefault="00422D16">
            <w:pPr>
              <w:pStyle w:val="Normal1"/>
            </w:pPr>
          </w:p>
        </w:tc>
        <w:tc>
          <w:tcPr>
            <w:tcW w:w="1080" w:type="dxa"/>
          </w:tcPr>
          <w:p w14:paraId="572217AE" w14:textId="77777777" w:rsidR="00422D16" w:rsidRDefault="00422D16">
            <w:pPr>
              <w:pStyle w:val="Normal1"/>
            </w:pPr>
          </w:p>
        </w:tc>
        <w:tc>
          <w:tcPr>
            <w:tcW w:w="900" w:type="dxa"/>
          </w:tcPr>
          <w:p w14:paraId="51F340EE" w14:textId="77777777" w:rsidR="00422D16" w:rsidRDefault="00422D16">
            <w:pPr>
              <w:pStyle w:val="Normal1"/>
            </w:pPr>
          </w:p>
        </w:tc>
      </w:tr>
      <w:tr w:rsidR="00422D16" w14:paraId="74119C83" w14:textId="77777777" w:rsidTr="00422D16">
        <w:tc>
          <w:tcPr>
            <w:tcW w:w="8928" w:type="dxa"/>
          </w:tcPr>
          <w:p w14:paraId="609B6C77"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Meeting agendas are clearly communicated and include goals and tasks.</w:t>
            </w:r>
          </w:p>
        </w:tc>
        <w:tc>
          <w:tcPr>
            <w:tcW w:w="810" w:type="dxa"/>
          </w:tcPr>
          <w:p w14:paraId="459D08BE" w14:textId="77777777" w:rsidR="00422D16" w:rsidRDefault="00422D16">
            <w:pPr>
              <w:pStyle w:val="Normal1"/>
            </w:pPr>
          </w:p>
        </w:tc>
        <w:tc>
          <w:tcPr>
            <w:tcW w:w="900" w:type="dxa"/>
          </w:tcPr>
          <w:p w14:paraId="34653000" w14:textId="77777777" w:rsidR="00422D16" w:rsidRDefault="00422D16">
            <w:pPr>
              <w:pStyle w:val="Normal1"/>
            </w:pPr>
          </w:p>
        </w:tc>
        <w:tc>
          <w:tcPr>
            <w:tcW w:w="1080" w:type="dxa"/>
          </w:tcPr>
          <w:p w14:paraId="28EF34B6" w14:textId="77777777" w:rsidR="00422D16" w:rsidRDefault="00422D16">
            <w:pPr>
              <w:pStyle w:val="Normal1"/>
            </w:pPr>
          </w:p>
        </w:tc>
        <w:tc>
          <w:tcPr>
            <w:tcW w:w="900" w:type="dxa"/>
          </w:tcPr>
          <w:p w14:paraId="7BC5F33E" w14:textId="77777777" w:rsidR="00422D16" w:rsidRDefault="00422D16">
            <w:pPr>
              <w:pStyle w:val="Normal1"/>
            </w:pPr>
          </w:p>
        </w:tc>
      </w:tr>
      <w:tr w:rsidR="00422D16" w14:paraId="404973CC" w14:textId="77777777" w:rsidTr="00422D16">
        <w:tc>
          <w:tcPr>
            <w:tcW w:w="8928" w:type="dxa"/>
          </w:tcPr>
          <w:p w14:paraId="62AE4BB1"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There is effective facilitation/leadership at each team meeting.</w:t>
            </w:r>
          </w:p>
        </w:tc>
        <w:tc>
          <w:tcPr>
            <w:tcW w:w="810" w:type="dxa"/>
          </w:tcPr>
          <w:p w14:paraId="539ABA1D" w14:textId="77777777" w:rsidR="00422D16" w:rsidRDefault="00422D16">
            <w:pPr>
              <w:pStyle w:val="Normal1"/>
            </w:pPr>
          </w:p>
        </w:tc>
        <w:tc>
          <w:tcPr>
            <w:tcW w:w="900" w:type="dxa"/>
          </w:tcPr>
          <w:p w14:paraId="71E2CB31" w14:textId="77777777" w:rsidR="00422D16" w:rsidRDefault="00422D16">
            <w:pPr>
              <w:pStyle w:val="Normal1"/>
            </w:pPr>
          </w:p>
        </w:tc>
        <w:tc>
          <w:tcPr>
            <w:tcW w:w="1080" w:type="dxa"/>
          </w:tcPr>
          <w:p w14:paraId="2499FCC8" w14:textId="77777777" w:rsidR="00422D16" w:rsidRDefault="00422D16">
            <w:pPr>
              <w:pStyle w:val="Normal1"/>
            </w:pPr>
          </w:p>
        </w:tc>
        <w:tc>
          <w:tcPr>
            <w:tcW w:w="900" w:type="dxa"/>
          </w:tcPr>
          <w:p w14:paraId="42834060" w14:textId="77777777" w:rsidR="00422D16" w:rsidRDefault="00422D16">
            <w:pPr>
              <w:pStyle w:val="Normal1"/>
            </w:pPr>
          </w:p>
        </w:tc>
      </w:tr>
      <w:tr w:rsidR="00422D16" w14:paraId="7F08FDA0" w14:textId="77777777" w:rsidTr="00422D16">
        <w:tc>
          <w:tcPr>
            <w:tcW w:w="8928" w:type="dxa"/>
          </w:tcPr>
          <w:p w14:paraId="5CEC398A"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The building administrator actively participates in team meetings.</w:t>
            </w:r>
          </w:p>
        </w:tc>
        <w:tc>
          <w:tcPr>
            <w:tcW w:w="810" w:type="dxa"/>
          </w:tcPr>
          <w:p w14:paraId="6D685A91" w14:textId="77777777" w:rsidR="00422D16" w:rsidRDefault="00422D16">
            <w:pPr>
              <w:pStyle w:val="Normal1"/>
            </w:pPr>
          </w:p>
        </w:tc>
        <w:tc>
          <w:tcPr>
            <w:tcW w:w="900" w:type="dxa"/>
          </w:tcPr>
          <w:p w14:paraId="57675B0B" w14:textId="77777777" w:rsidR="00422D16" w:rsidRDefault="00422D16">
            <w:pPr>
              <w:pStyle w:val="Normal1"/>
            </w:pPr>
          </w:p>
        </w:tc>
        <w:tc>
          <w:tcPr>
            <w:tcW w:w="1080" w:type="dxa"/>
          </w:tcPr>
          <w:p w14:paraId="331CA444" w14:textId="77777777" w:rsidR="00422D16" w:rsidRDefault="00422D16">
            <w:pPr>
              <w:pStyle w:val="Normal1"/>
            </w:pPr>
          </w:p>
        </w:tc>
        <w:tc>
          <w:tcPr>
            <w:tcW w:w="900" w:type="dxa"/>
          </w:tcPr>
          <w:p w14:paraId="6CD6946D" w14:textId="77777777" w:rsidR="00422D16" w:rsidRDefault="00422D16">
            <w:pPr>
              <w:pStyle w:val="Normal1"/>
            </w:pPr>
          </w:p>
        </w:tc>
      </w:tr>
      <w:tr w:rsidR="00422D16" w14:paraId="44BAFD77" w14:textId="77777777" w:rsidTr="00422D16">
        <w:tc>
          <w:tcPr>
            <w:tcW w:w="8928" w:type="dxa"/>
          </w:tcPr>
          <w:p w14:paraId="16F6CFD9"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All team members attend regularly and participate actively during meetings.</w:t>
            </w:r>
          </w:p>
        </w:tc>
        <w:tc>
          <w:tcPr>
            <w:tcW w:w="810" w:type="dxa"/>
          </w:tcPr>
          <w:p w14:paraId="159080E4" w14:textId="77777777" w:rsidR="00422D16" w:rsidRDefault="00422D16">
            <w:pPr>
              <w:pStyle w:val="Normal1"/>
            </w:pPr>
          </w:p>
        </w:tc>
        <w:tc>
          <w:tcPr>
            <w:tcW w:w="900" w:type="dxa"/>
          </w:tcPr>
          <w:p w14:paraId="63AD6220" w14:textId="77777777" w:rsidR="00422D16" w:rsidRDefault="00422D16">
            <w:pPr>
              <w:pStyle w:val="Normal1"/>
            </w:pPr>
          </w:p>
        </w:tc>
        <w:tc>
          <w:tcPr>
            <w:tcW w:w="1080" w:type="dxa"/>
          </w:tcPr>
          <w:p w14:paraId="0D9A416A" w14:textId="77777777" w:rsidR="00422D16" w:rsidRDefault="00422D16">
            <w:pPr>
              <w:pStyle w:val="Normal1"/>
            </w:pPr>
          </w:p>
        </w:tc>
        <w:tc>
          <w:tcPr>
            <w:tcW w:w="900" w:type="dxa"/>
          </w:tcPr>
          <w:p w14:paraId="71CC468A" w14:textId="77777777" w:rsidR="00422D16" w:rsidRDefault="00422D16">
            <w:pPr>
              <w:pStyle w:val="Normal1"/>
            </w:pPr>
          </w:p>
        </w:tc>
      </w:tr>
      <w:tr w:rsidR="00422D16" w14:paraId="5CCDAFEA" w14:textId="77777777" w:rsidTr="00422D16">
        <w:tc>
          <w:tcPr>
            <w:tcW w:w="8928" w:type="dxa"/>
          </w:tcPr>
          <w:p w14:paraId="549A9645"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All teams maintain records on students they have served</w:t>
            </w:r>
          </w:p>
        </w:tc>
        <w:tc>
          <w:tcPr>
            <w:tcW w:w="810" w:type="dxa"/>
          </w:tcPr>
          <w:p w14:paraId="4983BF51" w14:textId="77777777" w:rsidR="00422D16" w:rsidRDefault="00422D16">
            <w:pPr>
              <w:pStyle w:val="Normal1"/>
            </w:pPr>
          </w:p>
        </w:tc>
        <w:tc>
          <w:tcPr>
            <w:tcW w:w="900" w:type="dxa"/>
          </w:tcPr>
          <w:p w14:paraId="5E4F4FA1" w14:textId="77777777" w:rsidR="00422D16" w:rsidRDefault="00422D16">
            <w:pPr>
              <w:pStyle w:val="Normal1"/>
            </w:pPr>
          </w:p>
        </w:tc>
        <w:tc>
          <w:tcPr>
            <w:tcW w:w="1080" w:type="dxa"/>
          </w:tcPr>
          <w:p w14:paraId="23AEBF16" w14:textId="77777777" w:rsidR="00422D16" w:rsidRDefault="00422D16">
            <w:pPr>
              <w:pStyle w:val="Normal1"/>
            </w:pPr>
          </w:p>
        </w:tc>
        <w:tc>
          <w:tcPr>
            <w:tcW w:w="900" w:type="dxa"/>
          </w:tcPr>
          <w:p w14:paraId="01E5828B" w14:textId="77777777" w:rsidR="00422D16" w:rsidRDefault="00422D16">
            <w:pPr>
              <w:pStyle w:val="Normal1"/>
            </w:pPr>
          </w:p>
        </w:tc>
      </w:tr>
      <w:tr w:rsidR="00422D16" w14:paraId="303BAA9F" w14:textId="77777777" w:rsidTr="00422D16">
        <w:tc>
          <w:tcPr>
            <w:tcW w:w="8928" w:type="dxa"/>
          </w:tcPr>
          <w:p w14:paraId="59E27E4C"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Effective communication exists between teams.</w:t>
            </w:r>
          </w:p>
        </w:tc>
        <w:tc>
          <w:tcPr>
            <w:tcW w:w="810" w:type="dxa"/>
          </w:tcPr>
          <w:p w14:paraId="611415BB" w14:textId="77777777" w:rsidR="00422D16" w:rsidRDefault="00422D16">
            <w:pPr>
              <w:pStyle w:val="Normal1"/>
            </w:pPr>
          </w:p>
        </w:tc>
        <w:tc>
          <w:tcPr>
            <w:tcW w:w="900" w:type="dxa"/>
          </w:tcPr>
          <w:p w14:paraId="5A9284E4" w14:textId="77777777" w:rsidR="00422D16" w:rsidRDefault="00422D16">
            <w:pPr>
              <w:pStyle w:val="Normal1"/>
            </w:pPr>
          </w:p>
        </w:tc>
        <w:tc>
          <w:tcPr>
            <w:tcW w:w="1080" w:type="dxa"/>
          </w:tcPr>
          <w:p w14:paraId="4201167D" w14:textId="77777777" w:rsidR="00422D16" w:rsidRDefault="00422D16">
            <w:pPr>
              <w:pStyle w:val="Normal1"/>
            </w:pPr>
          </w:p>
        </w:tc>
        <w:tc>
          <w:tcPr>
            <w:tcW w:w="900" w:type="dxa"/>
          </w:tcPr>
          <w:p w14:paraId="3EC89652" w14:textId="77777777" w:rsidR="00422D16" w:rsidRDefault="00422D16">
            <w:pPr>
              <w:pStyle w:val="Normal1"/>
            </w:pPr>
          </w:p>
        </w:tc>
      </w:tr>
      <w:tr w:rsidR="00422D16" w14:paraId="4EA403B5" w14:textId="77777777" w:rsidTr="00422D16">
        <w:tc>
          <w:tcPr>
            <w:tcW w:w="8928" w:type="dxa"/>
          </w:tcPr>
          <w:p w14:paraId="7C0D5FA3" w14:textId="77777777" w:rsidR="00422D16" w:rsidRPr="004E52E5" w:rsidRDefault="00422D16">
            <w:pPr>
              <w:pStyle w:val="Normal1"/>
              <w:numPr>
                <w:ilvl w:val="0"/>
                <w:numId w:val="2"/>
              </w:numPr>
              <w:ind w:hanging="360"/>
              <w:rPr>
                <w:rFonts w:ascii="Cambria" w:eastAsia="Cambria" w:hAnsi="Cambria" w:cs="Cambria"/>
              </w:rPr>
            </w:pPr>
            <w:r w:rsidRPr="004E52E5">
              <w:rPr>
                <w:rFonts w:ascii="Cambria" w:eastAsia="Cambria" w:hAnsi="Cambria" w:cs="Cambria"/>
              </w:rPr>
              <w:t>Data on team functioning are collected regularly (number of students served, fidelity to problem solving process).</w:t>
            </w:r>
          </w:p>
        </w:tc>
        <w:tc>
          <w:tcPr>
            <w:tcW w:w="810" w:type="dxa"/>
          </w:tcPr>
          <w:p w14:paraId="281AF42A" w14:textId="77777777" w:rsidR="00422D16" w:rsidRDefault="00422D16">
            <w:pPr>
              <w:pStyle w:val="Normal1"/>
            </w:pPr>
          </w:p>
        </w:tc>
        <w:tc>
          <w:tcPr>
            <w:tcW w:w="900" w:type="dxa"/>
          </w:tcPr>
          <w:p w14:paraId="2D15C427" w14:textId="77777777" w:rsidR="00422D16" w:rsidRDefault="00422D16">
            <w:pPr>
              <w:pStyle w:val="Normal1"/>
            </w:pPr>
          </w:p>
        </w:tc>
        <w:tc>
          <w:tcPr>
            <w:tcW w:w="1080" w:type="dxa"/>
          </w:tcPr>
          <w:p w14:paraId="3712DE4A" w14:textId="77777777" w:rsidR="00422D16" w:rsidRDefault="00422D16">
            <w:pPr>
              <w:pStyle w:val="Normal1"/>
            </w:pPr>
          </w:p>
        </w:tc>
        <w:tc>
          <w:tcPr>
            <w:tcW w:w="900" w:type="dxa"/>
          </w:tcPr>
          <w:p w14:paraId="69E699B7" w14:textId="77777777" w:rsidR="00422D16" w:rsidRDefault="00422D16">
            <w:pPr>
              <w:pStyle w:val="Normal1"/>
            </w:pPr>
          </w:p>
        </w:tc>
      </w:tr>
    </w:tbl>
    <w:p w14:paraId="77D63D52" w14:textId="77777777" w:rsidR="004A30E3" w:rsidRDefault="000B1712">
      <w:pPr>
        <w:pStyle w:val="Normal1"/>
      </w:pPr>
      <w:r>
        <w:br w:type="page"/>
      </w:r>
    </w:p>
    <w:p w14:paraId="70FB717D" w14:textId="77777777" w:rsidR="004A30E3" w:rsidRDefault="000B1712">
      <w:pPr>
        <w:pStyle w:val="Normal1"/>
      </w:pPr>
      <w:r>
        <w:rPr>
          <w:rFonts w:ascii="Cambria" w:eastAsia="Cambria" w:hAnsi="Cambria" w:cs="Cambria"/>
          <w:b/>
          <w:sz w:val="28"/>
          <w:szCs w:val="28"/>
        </w:rPr>
        <w:lastRenderedPageBreak/>
        <w:t>Problem – Solving Process</w:t>
      </w:r>
    </w:p>
    <w:p w14:paraId="793DCE9B" w14:textId="77777777" w:rsidR="004A30E3" w:rsidRDefault="004A30E3">
      <w:pPr>
        <w:pStyle w:val="Normal1"/>
      </w:pPr>
    </w:p>
    <w:tbl>
      <w:tblPr>
        <w:tblStyle w:val="a6"/>
        <w:tblW w:w="126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8"/>
        <w:gridCol w:w="810"/>
        <w:gridCol w:w="900"/>
        <w:gridCol w:w="1080"/>
        <w:gridCol w:w="900"/>
      </w:tblGrid>
      <w:tr w:rsidR="00422D16" w14:paraId="50EF5635" w14:textId="77777777" w:rsidTr="00422D16">
        <w:tc>
          <w:tcPr>
            <w:tcW w:w="8928" w:type="dxa"/>
            <w:shd w:val="clear" w:color="auto" w:fill="EEECE1"/>
          </w:tcPr>
          <w:p w14:paraId="532BF66F" w14:textId="77777777" w:rsidR="00422D16" w:rsidRDefault="00422D16">
            <w:pPr>
              <w:pStyle w:val="Normal1"/>
              <w:ind w:left="360"/>
            </w:pPr>
          </w:p>
        </w:tc>
        <w:tc>
          <w:tcPr>
            <w:tcW w:w="810" w:type="dxa"/>
            <w:shd w:val="clear" w:color="auto" w:fill="EEECE1"/>
          </w:tcPr>
          <w:p w14:paraId="5899F057" w14:textId="77777777" w:rsidR="00422D16" w:rsidRDefault="00422D16">
            <w:pPr>
              <w:pStyle w:val="Normal1"/>
              <w:jc w:val="center"/>
            </w:pPr>
            <w:r>
              <w:rPr>
                <w:rFonts w:ascii="Cambria" w:eastAsia="Cambria" w:hAnsi="Cambria" w:cs="Cambria"/>
                <w:sz w:val="16"/>
                <w:szCs w:val="16"/>
              </w:rPr>
              <w:t>Not in Place</w:t>
            </w:r>
          </w:p>
        </w:tc>
        <w:tc>
          <w:tcPr>
            <w:tcW w:w="900" w:type="dxa"/>
            <w:shd w:val="clear" w:color="auto" w:fill="EEECE1"/>
          </w:tcPr>
          <w:p w14:paraId="24A628A7" w14:textId="77777777" w:rsidR="00422D16" w:rsidRDefault="00422D16">
            <w:pPr>
              <w:pStyle w:val="Normal1"/>
              <w:jc w:val="center"/>
            </w:pPr>
            <w:r>
              <w:rPr>
                <w:rFonts w:ascii="Cambria" w:eastAsia="Cambria" w:hAnsi="Cambria" w:cs="Cambria"/>
                <w:sz w:val="16"/>
                <w:szCs w:val="16"/>
              </w:rPr>
              <w:t>Limited Practice</w:t>
            </w:r>
          </w:p>
        </w:tc>
        <w:tc>
          <w:tcPr>
            <w:tcW w:w="1080" w:type="dxa"/>
            <w:shd w:val="clear" w:color="auto" w:fill="EEECE1"/>
          </w:tcPr>
          <w:p w14:paraId="1572497D" w14:textId="77777777" w:rsidR="00422D16" w:rsidRDefault="00422D16">
            <w:pPr>
              <w:pStyle w:val="Normal1"/>
              <w:jc w:val="center"/>
            </w:pPr>
            <w:r>
              <w:rPr>
                <w:rFonts w:ascii="Cambria" w:eastAsia="Cambria" w:hAnsi="Cambria" w:cs="Cambria"/>
                <w:sz w:val="16"/>
                <w:szCs w:val="16"/>
              </w:rPr>
              <w:t>Partially Implemented</w:t>
            </w:r>
          </w:p>
        </w:tc>
        <w:tc>
          <w:tcPr>
            <w:tcW w:w="900" w:type="dxa"/>
            <w:shd w:val="clear" w:color="auto" w:fill="EEECE1"/>
          </w:tcPr>
          <w:p w14:paraId="5C7A0A70" w14:textId="77777777" w:rsidR="00422D16" w:rsidRDefault="00422D16">
            <w:pPr>
              <w:pStyle w:val="Normal1"/>
              <w:jc w:val="center"/>
            </w:pPr>
            <w:r>
              <w:rPr>
                <w:rFonts w:ascii="Cambria" w:eastAsia="Cambria" w:hAnsi="Cambria" w:cs="Cambria"/>
                <w:sz w:val="16"/>
                <w:szCs w:val="16"/>
              </w:rPr>
              <w:t>Well Established</w:t>
            </w:r>
          </w:p>
        </w:tc>
      </w:tr>
      <w:tr w:rsidR="00422D16" w14:paraId="20228DE2" w14:textId="77777777" w:rsidTr="00422D16">
        <w:tc>
          <w:tcPr>
            <w:tcW w:w="8928" w:type="dxa"/>
          </w:tcPr>
          <w:p w14:paraId="08CB2233"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School-wide screening results for academics and behavior are used to identify students for problem solving by grade level or building level teams</w:t>
            </w:r>
          </w:p>
        </w:tc>
        <w:tc>
          <w:tcPr>
            <w:tcW w:w="810" w:type="dxa"/>
          </w:tcPr>
          <w:p w14:paraId="73EBA410" w14:textId="77777777" w:rsidR="00422D16" w:rsidRDefault="00422D16">
            <w:pPr>
              <w:pStyle w:val="Normal1"/>
            </w:pPr>
          </w:p>
        </w:tc>
        <w:tc>
          <w:tcPr>
            <w:tcW w:w="900" w:type="dxa"/>
          </w:tcPr>
          <w:p w14:paraId="3201FA17" w14:textId="77777777" w:rsidR="00422D16" w:rsidRDefault="00422D16">
            <w:pPr>
              <w:pStyle w:val="Normal1"/>
            </w:pPr>
          </w:p>
        </w:tc>
        <w:tc>
          <w:tcPr>
            <w:tcW w:w="1080" w:type="dxa"/>
          </w:tcPr>
          <w:p w14:paraId="10E41D00" w14:textId="77777777" w:rsidR="00422D16" w:rsidRDefault="00422D16">
            <w:pPr>
              <w:pStyle w:val="Normal1"/>
            </w:pPr>
          </w:p>
        </w:tc>
        <w:tc>
          <w:tcPr>
            <w:tcW w:w="900" w:type="dxa"/>
          </w:tcPr>
          <w:p w14:paraId="1A3937E8" w14:textId="77777777" w:rsidR="00422D16" w:rsidRDefault="00422D16">
            <w:pPr>
              <w:pStyle w:val="Normal1"/>
            </w:pPr>
          </w:p>
        </w:tc>
      </w:tr>
      <w:tr w:rsidR="00422D16" w14:paraId="0E8F951C" w14:textId="77777777" w:rsidTr="00422D16">
        <w:tc>
          <w:tcPr>
            <w:tcW w:w="8928" w:type="dxa"/>
          </w:tcPr>
          <w:p w14:paraId="68A9DF55"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Team members effectively and efficiently identify and prioritize problems for every student or group of students served through intervention services.</w:t>
            </w:r>
          </w:p>
        </w:tc>
        <w:tc>
          <w:tcPr>
            <w:tcW w:w="810" w:type="dxa"/>
          </w:tcPr>
          <w:p w14:paraId="57E99D9D" w14:textId="77777777" w:rsidR="00422D16" w:rsidRDefault="00422D16">
            <w:pPr>
              <w:pStyle w:val="Normal1"/>
            </w:pPr>
          </w:p>
        </w:tc>
        <w:tc>
          <w:tcPr>
            <w:tcW w:w="900" w:type="dxa"/>
          </w:tcPr>
          <w:p w14:paraId="385072CB" w14:textId="77777777" w:rsidR="00422D16" w:rsidRDefault="00422D16">
            <w:pPr>
              <w:pStyle w:val="Normal1"/>
            </w:pPr>
          </w:p>
        </w:tc>
        <w:tc>
          <w:tcPr>
            <w:tcW w:w="1080" w:type="dxa"/>
          </w:tcPr>
          <w:p w14:paraId="015098A9" w14:textId="77777777" w:rsidR="00422D16" w:rsidRDefault="00422D16">
            <w:pPr>
              <w:pStyle w:val="Normal1"/>
            </w:pPr>
          </w:p>
        </w:tc>
        <w:tc>
          <w:tcPr>
            <w:tcW w:w="900" w:type="dxa"/>
          </w:tcPr>
          <w:p w14:paraId="0BFD46BE" w14:textId="77777777" w:rsidR="00422D16" w:rsidRDefault="00422D16">
            <w:pPr>
              <w:pStyle w:val="Normal1"/>
            </w:pPr>
          </w:p>
        </w:tc>
      </w:tr>
      <w:tr w:rsidR="00422D16" w14:paraId="555DA1B3" w14:textId="77777777" w:rsidTr="00422D16">
        <w:tc>
          <w:tcPr>
            <w:tcW w:w="8928" w:type="dxa"/>
          </w:tcPr>
          <w:p w14:paraId="355806FC"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The prioritized problem for each student or group of students is observable and measurable and is described as a discrepancy between what is expected and what is occurring as measured on one assessment tool, with additional converging evidence from other sources.</w:t>
            </w:r>
          </w:p>
        </w:tc>
        <w:tc>
          <w:tcPr>
            <w:tcW w:w="810" w:type="dxa"/>
          </w:tcPr>
          <w:p w14:paraId="0D10CF66" w14:textId="77777777" w:rsidR="00422D16" w:rsidRDefault="00422D16">
            <w:pPr>
              <w:pStyle w:val="Normal1"/>
            </w:pPr>
          </w:p>
        </w:tc>
        <w:tc>
          <w:tcPr>
            <w:tcW w:w="900" w:type="dxa"/>
          </w:tcPr>
          <w:p w14:paraId="58F12FB7" w14:textId="77777777" w:rsidR="00422D16" w:rsidRDefault="00422D16">
            <w:pPr>
              <w:pStyle w:val="Normal1"/>
            </w:pPr>
          </w:p>
        </w:tc>
        <w:tc>
          <w:tcPr>
            <w:tcW w:w="1080" w:type="dxa"/>
          </w:tcPr>
          <w:p w14:paraId="37C075C1" w14:textId="77777777" w:rsidR="00422D16" w:rsidRDefault="00422D16">
            <w:pPr>
              <w:pStyle w:val="Normal1"/>
            </w:pPr>
          </w:p>
        </w:tc>
        <w:tc>
          <w:tcPr>
            <w:tcW w:w="900" w:type="dxa"/>
          </w:tcPr>
          <w:p w14:paraId="6D724F6B" w14:textId="77777777" w:rsidR="00422D16" w:rsidRDefault="00422D16">
            <w:pPr>
              <w:pStyle w:val="Normal1"/>
            </w:pPr>
          </w:p>
        </w:tc>
      </w:tr>
      <w:tr w:rsidR="00422D16" w14:paraId="1086E2A4" w14:textId="77777777" w:rsidTr="00422D16">
        <w:tc>
          <w:tcPr>
            <w:tcW w:w="8928" w:type="dxa"/>
          </w:tcPr>
          <w:p w14:paraId="0411242D"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 xml:space="preserve">Teams generate multiple hypotheses across the domains  of instruction, curriculum, environment, and learner (ICEL) when considering the cause of the identified problem. </w:t>
            </w:r>
          </w:p>
        </w:tc>
        <w:tc>
          <w:tcPr>
            <w:tcW w:w="810" w:type="dxa"/>
          </w:tcPr>
          <w:p w14:paraId="20A58527" w14:textId="77777777" w:rsidR="00422D16" w:rsidRDefault="00422D16">
            <w:pPr>
              <w:pStyle w:val="Normal1"/>
            </w:pPr>
          </w:p>
        </w:tc>
        <w:tc>
          <w:tcPr>
            <w:tcW w:w="900" w:type="dxa"/>
          </w:tcPr>
          <w:p w14:paraId="08F1E27E" w14:textId="77777777" w:rsidR="00422D16" w:rsidRDefault="00422D16">
            <w:pPr>
              <w:pStyle w:val="Normal1"/>
            </w:pPr>
          </w:p>
        </w:tc>
        <w:tc>
          <w:tcPr>
            <w:tcW w:w="1080" w:type="dxa"/>
          </w:tcPr>
          <w:p w14:paraId="428AAD87" w14:textId="77777777" w:rsidR="00422D16" w:rsidRDefault="00422D16">
            <w:pPr>
              <w:pStyle w:val="Normal1"/>
            </w:pPr>
          </w:p>
        </w:tc>
        <w:tc>
          <w:tcPr>
            <w:tcW w:w="900" w:type="dxa"/>
          </w:tcPr>
          <w:p w14:paraId="5D2FDEE5" w14:textId="77777777" w:rsidR="00422D16" w:rsidRDefault="00422D16">
            <w:pPr>
              <w:pStyle w:val="Normal1"/>
            </w:pPr>
          </w:p>
        </w:tc>
      </w:tr>
      <w:tr w:rsidR="00422D16" w14:paraId="48085653" w14:textId="77777777" w:rsidTr="00422D16">
        <w:tc>
          <w:tcPr>
            <w:tcW w:w="8928" w:type="dxa"/>
          </w:tcPr>
          <w:p w14:paraId="21B17330"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Teams generate hypotheses that are relevant, alterable, and observable.</w:t>
            </w:r>
          </w:p>
        </w:tc>
        <w:tc>
          <w:tcPr>
            <w:tcW w:w="810" w:type="dxa"/>
          </w:tcPr>
          <w:p w14:paraId="2F9CC876" w14:textId="77777777" w:rsidR="00422D16" w:rsidRDefault="00422D16">
            <w:pPr>
              <w:pStyle w:val="Normal1"/>
            </w:pPr>
          </w:p>
        </w:tc>
        <w:tc>
          <w:tcPr>
            <w:tcW w:w="900" w:type="dxa"/>
          </w:tcPr>
          <w:p w14:paraId="2CC33068" w14:textId="77777777" w:rsidR="00422D16" w:rsidRDefault="00422D16">
            <w:pPr>
              <w:pStyle w:val="Normal1"/>
            </w:pPr>
          </w:p>
        </w:tc>
        <w:tc>
          <w:tcPr>
            <w:tcW w:w="1080" w:type="dxa"/>
          </w:tcPr>
          <w:p w14:paraId="5724E1F1" w14:textId="77777777" w:rsidR="00422D16" w:rsidRDefault="00422D16">
            <w:pPr>
              <w:pStyle w:val="Normal1"/>
            </w:pPr>
          </w:p>
        </w:tc>
        <w:tc>
          <w:tcPr>
            <w:tcW w:w="900" w:type="dxa"/>
          </w:tcPr>
          <w:p w14:paraId="3CFCC46D" w14:textId="77777777" w:rsidR="00422D16" w:rsidRDefault="00422D16">
            <w:pPr>
              <w:pStyle w:val="Normal1"/>
            </w:pPr>
          </w:p>
        </w:tc>
      </w:tr>
      <w:tr w:rsidR="00422D16" w14:paraId="09E15FBD" w14:textId="77777777" w:rsidTr="00422D16">
        <w:tc>
          <w:tcPr>
            <w:tcW w:w="8928" w:type="dxa"/>
          </w:tcPr>
          <w:p w14:paraId="02E487FF"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Teams systematically analyze information from a variety of sources (Review, Interview, Observation, Testing) to support or refute each generated hypothesis.</w:t>
            </w:r>
          </w:p>
        </w:tc>
        <w:tc>
          <w:tcPr>
            <w:tcW w:w="810" w:type="dxa"/>
          </w:tcPr>
          <w:p w14:paraId="1441ECF3" w14:textId="77777777" w:rsidR="00422D16" w:rsidRDefault="00422D16">
            <w:pPr>
              <w:pStyle w:val="Normal1"/>
            </w:pPr>
          </w:p>
        </w:tc>
        <w:tc>
          <w:tcPr>
            <w:tcW w:w="900" w:type="dxa"/>
          </w:tcPr>
          <w:p w14:paraId="402BD94E" w14:textId="77777777" w:rsidR="00422D16" w:rsidRDefault="00422D16">
            <w:pPr>
              <w:pStyle w:val="Normal1"/>
            </w:pPr>
          </w:p>
        </w:tc>
        <w:tc>
          <w:tcPr>
            <w:tcW w:w="1080" w:type="dxa"/>
          </w:tcPr>
          <w:p w14:paraId="6D3C6A90" w14:textId="77777777" w:rsidR="00422D16" w:rsidRDefault="00422D16">
            <w:pPr>
              <w:pStyle w:val="Normal1"/>
            </w:pPr>
          </w:p>
        </w:tc>
        <w:tc>
          <w:tcPr>
            <w:tcW w:w="900" w:type="dxa"/>
          </w:tcPr>
          <w:p w14:paraId="41D0FF5D" w14:textId="77777777" w:rsidR="00422D16" w:rsidRDefault="00422D16">
            <w:pPr>
              <w:pStyle w:val="Normal1"/>
            </w:pPr>
          </w:p>
        </w:tc>
      </w:tr>
      <w:tr w:rsidR="00422D16" w14:paraId="084A692E" w14:textId="77777777" w:rsidTr="00422D16">
        <w:tc>
          <w:tcPr>
            <w:tcW w:w="8928" w:type="dxa"/>
          </w:tcPr>
          <w:p w14:paraId="26229E0B"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An individual, specific, and measurable goal is set for each student or group of students.</w:t>
            </w:r>
          </w:p>
        </w:tc>
        <w:tc>
          <w:tcPr>
            <w:tcW w:w="810" w:type="dxa"/>
          </w:tcPr>
          <w:p w14:paraId="1915D14F" w14:textId="77777777" w:rsidR="00422D16" w:rsidRDefault="00422D16">
            <w:pPr>
              <w:pStyle w:val="Normal1"/>
            </w:pPr>
          </w:p>
        </w:tc>
        <w:tc>
          <w:tcPr>
            <w:tcW w:w="900" w:type="dxa"/>
          </w:tcPr>
          <w:p w14:paraId="750B77D9" w14:textId="77777777" w:rsidR="00422D16" w:rsidRDefault="00422D16">
            <w:pPr>
              <w:pStyle w:val="Normal1"/>
            </w:pPr>
          </w:p>
        </w:tc>
        <w:tc>
          <w:tcPr>
            <w:tcW w:w="1080" w:type="dxa"/>
          </w:tcPr>
          <w:p w14:paraId="5401A9DB" w14:textId="77777777" w:rsidR="00422D16" w:rsidRDefault="00422D16">
            <w:pPr>
              <w:pStyle w:val="Normal1"/>
            </w:pPr>
          </w:p>
        </w:tc>
        <w:tc>
          <w:tcPr>
            <w:tcW w:w="900" w:type="dxa"/>
          </w:tcPr>
          <w:p w14:paraId="5EDE114C" w14:textId="77777777" w:rsidR="00422D16" w:rsidRDefault="00422D16">
            <w:pPr>
              <w:pStyle w:val="Normal1"/>
            </w:pPr>
          </w:p>
        </w:tc>
      </w:tr>
      <w:tr w:rsidR="00422D16" w14:paraId="36F31ADA" w14:textId="77777777" w:rsidTr="00422D16">
        <w:tc>
          <w:tcPr>
            <w:tcW w:w="8928" w:type="dxa"/>
          </w:tcPr>
          <w:p w14:paraId="29B1B1A6"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Interventions selected by the problem-solving team are supported by research.</w:t>
            </w:r>
          </w:p>
        </w:tc>
        <w:tc>
          <w:tcPr>
            <w:tcW w:w="810" w:type="dxa"/>
          </w:tcPr>
          <w:p w14:paraId="20F90007" w14:textId="77777777" w:rsidR="00422D16" w:rsidRDefault="00422D16">
            <w:pPr>
              <w:pStyle w:val="Normal1"/>
            </w:pPr>
          </w:p>
        </w:tc>
        <w:tc>
          <w:tcPr>
            <w:tcW w:w="900" w:type="dxa"/>
          </w:tcPr>
          <w:p w14:paraId="0B82D467" w14:textId="77777777" w:rsidR="00422D16" w:rsidRDefault="00422D16">
            <w:pPr>
              <w:pStyle w:val="Normal1"/>
            </w:pPr>
          </w:p>
        </w:tc>
        <w:tc>
          <w:tcPr>
            <w:tcW w:w="1080" w:type="dxa"/>
          </w:tcPr>
          <w:p w14:paraId="351B2E50" w14:textId="77777777" w:rsidR="00422D16" w:rsidRDefault="00422D16">
            <w:pPr>
              <w:pStyle w:val="Normal1"/>
            </w:pPr>
          </w:p>
        </w:tc>
        <w:tc>
          <w:tcPr>
            <w:tcW w:w="900" w:type="dxa"/>
          </w:tcPr>
          <w:p w14:paraId="6ECC840F" w14:textId="77777777" w:rsidR="00422D16" w:rsidRDefault="00422D16">
            <w:pPr>
              <w:pStyle w:val="Normal1"/>
            </w:pPr>
          </w:p>
        </w:tc>
      </w:tr>
      <w:tr w:rsidR="00422D16" w14:paraId="6979506D" w14:textId="77777777" w:rsidTr="00422D16">
        <w:tc>
          <w:tcPr>
            <w:tcW w:w="8928" w:type="dxa"/>
          </w:tcPr>
          <w:p w14:paraId="2759EA26"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Interventions selected by the problem-solving team address the student need identified in the discrepancy and hypothesis statements.</w:t>
            </w:r>
          </w:p>
        </w:tc>
        <w:tc>
          <w:tcPr>
            <w:tcW w:w="810" w:type="dxa"/>
          </w:tcPr>
          <w:p w14:paraId="3F787C30" w14:textId="77777777" w:rsidR="00422D16" w:rsidRDefault="00422D16">
            <w:pPr>
              <w:pStyle w:val="Normal1"/>
            </w:pPr>
          </w:p>
        </w:tc>
        <w:tc>
          <w:tcPr>
            <w:tcW w:w="900" w:type="dxa"/>
          </w:tcPr>
          <w:p w14:paraId="0C4102C0" w14:textId="77777777" w:rsidR="00422D16" w:rsidRDefault="00422D16">
            <w:pPr>
              <w:pStyle w:val="Normal1"/>
            </w:pPr>
          </w:p>
        </w:tc>
        <w:tc>
          <w:tcPr>
            <w:tcW w:w="1080" w:type="dxa"/>
          </w:tcPr>
          <w:p w14:paraId="351333E7" w14:textId="77777777" w:rsidR="00422D16" w:rsidRDefault="00422D16">
            <w:pPr>
              <w:pStyle w:val="Normal1"/>
            </w:pPr>
          </w:p>
        </w:tc>
        <w:tc>
          <w:tcPr>
            <w:tcW w:w="900" w:type="dxa"/>
          </w:tcPr>
          <w:p w14:paraId="3CBAE894" w14:textId="77777777" w:rsidR="00422D16" w:rsidRDefault="00422D16">
            <w:pPr>
              <w:pStyle w:val="Normal1"/>
            </w:pPr>
          </w:p>
        </w:tc>
      </w:tr>
      <w:tr w:rsidR="00422D16" w14:paraId="32C50015" w14:textId="77777777" w:rsidTr="00422D16">
        <w:tc>
          <w:tcPr>
            <w:tcW w:w="8928" w:type="dxa"/>
          </w:tcPr>
          <w:p w14:paraId="6E0F5D8E"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Intervention plans are implemented in a timely manner.</w:t>
            </w:r>
          </w:p>
        </w:tc>
        <w:tc>
          <w:tcPr>
            <w:tcW w:w="810" w:type="dxa"/>
          </w:tcPr>
          <w:p w14:paraId="5E85095E" w14:textId="77777777" w:rsidR="00422D16" w:rsidRDefault="00422D16">
            <w:pPr>
              <w:pStyle w:val="Normal1"/>
            </w:pPr>
          </w:p>
        </w:tc>
        <w:tc>
          <w:tcPr>
            <w:tcW w:w="900" w:type="dxa"/>
          </w:tcPr>
          <w:p w14:paraId="30C553DC" w14:textId="77777777" w:rsidR="00422D16" w:rsidRDefault="00422D16">
            <w:pPr>
              <w:pStyle w:val="Normal1"/>
            </w:pPr>
          </w:p>
        </w:tc>
        <w:tc>
          <w:tcPr>
            <w:tcW w:w="1080" w:type="dxa"/>
          </w:tcPr>
          <w:p w14:paraId="1D2EEA4D" w14:textId="77777777" w:rsidR="00422D16" w:rsidRDefault="00422D16">
            <w:pPr>
              <w:pStyle w:val="Normal1"/>
            </w:pPr>
          </w:p>
        </w:tc>
        <w:tc>
          <w:tcPr>
            <w:tcW w:w="900" w:type="dxa"/>
          </w:tcPr>
          <w:p w14:paraId="2BDF5B79" w14:textId="77777777" w:rsidR="00422D16" w:rsidRDefault="00422D16">
            <w:pPr>
              <w:pStyle w:val="Normal1"/>
            </w:pPr>
          </w:p>
        </w:tc>
      </w:tr>
      <w:tr w:rsidR="00422D16" w14:paraId="253B8015" w14:textId="77777777" w:rsidTr="00422D16">
        <w:tc>
          <w:tcPr>
            <w:tcW w:w="8928" w:type="dxa"/>
          </w:tcPr>
          <w:p w14:paraId="4AA0F846"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A plan to gather regular valid and reliable progress monitoring data toward the student goal is a part of each intervention plan.</w:t>
            </w:r>
          </w:p>
        </w:tc>
        <w:tc>
          <w:tcPr>
            <w:tcW w:w="810" w:type="dxa"/>
          </w:tcPr>
          <w:p w14:paraId="1C617CAF" w14:textId="77777777" w:rsidR="00422D16" w:rsidRDefault="00422D16">
            <w:pPr>
              <w:pStyle w:val="Normal1"/>
            </w:pPr>
          </w:p>
        </w:tc>
        <w:tc>
          <w:tcPr>
            <w:tcW w:w="900" w:type="dxa"/>
          </w:tcPr>
          <w:p w14:paraId="62F90496" w14:textId="77777777" w:rsidR="00422D16" w:rsidRDefault="00422D16">
            <w:pPr>
              <w:pStyle w:val="Normal1"/>
            </w:pPr>
          </w:p>
        </w:tc>
        <w:tc>
          <w:tcPr>
            <w:tcW w:w="1080" w:type="dxa"/>
          </w:tcPr>
          <w:p w14:paraId="0631E57B" w14:textId="77777777" w:rsidR="00422D16" w:rsidRDefault="00422D16">
            <w:pPr>
              <w:pStyle w:val="Normal1"/>
            </w:pPr>
          </w:p>
        </w:tc>
        <w:tc>
          <w:tcPr>
            <w:tcW w:w="900" w:type="dxa"/>
          </w:tcPr>
          <w:p w14:paraId="433D643E" w14:textId="77777777" w:rsidR="00422D16" w:rsidRDefault="00422D16">
            <w:pPr>
              <w:pStyle w:val="Normal1"/>
            </w:pPr>
          </w:p>
        </w:tc>
      </w:tr>
      <w:tr w:rsidR="00422D16" w14:paraId="385E1321" w14:textId="77777777" w:rsidTr="00422D16">
        <w:tc>
          <w:tcPr>
            <w:tcW w:w="8928" w:type="dxa"/>
          </w:tcPr>
          <w:p w14:paraId="76AD6C22"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lastRenderedPageBreak/>
              <w:t>Intervention fidelity is always assessed through direct observation, and any issues are quickly resolved.</w:t>
            </w:r>
          </w:p>
        </w:tc>
        <w:tc>
          <w:tcPr>
            <w:tcW w:w="810" w:type="dxa"/>
          </w:tcPr>
          <w:p w14:paraId="761A51A1" w14:textId="77777777" w:rsidR="00422D16" w:rsidRDefault="00422D16">
            <w:pPr>
              <w:pStyle w:val="Normal1"/>
            </w:pPr>
          </w:p>
        </w:tc>
        <w:tc>
          <w:tcPr>
            <w:tcW w:w="900" w:type="dxa"/>
          </w:tcPr>
          <w:p w14:paraId="6ABA824D" w14:textId="77777777" w:rsidR="00422D16" w:rsidRDefault="00422D16">
            <w:pPr>
              <w:pStyle w:val="Normal1"/>
            </w:pPr>
          </w:p>
        </w:tc>
        <w:tc>
          <w:tcPr>
            <w:tcW w:w="1080" w:type="dxa"/>
          </w:tcPr>
          <w:p w14:paraId="1025A4B5" w14:textId="77777777" w:rsidR="00422D16" w:rsidRDefault="00422D16">
            <w:pPr>
              <w:pStyle w:val="Normal1"/>
            </w:pPr>
          </w:p>
        </w:tc>
        <w:tc>
          <w:tcPr>
            <w:tcW w:w="900" w:type="dxa"/>
          </w:tcPr>
          <w:p w14:paraId="0F2C7A57" w14:textId="77777777" w:rsidR="00422D16" w:rsidRDefault="00422D16">
            <w:pPr>
              <w:pStyle w:val="Normal1"/>
            </w:pPr>
          </w:p>
        </w:tc>
      </w:tr>
      <w:tr w:rsidR="00422D16" w14:paraId="7E19ED6A" w14:textId="77777777" w:rsidTr="00422D16">
        <w:tc>
          <w:tcPr>
            <w:tcW w:w="8928" w:type="dxa"/>
          </w:tcPr>
          <w:p w14:paraId="0C10A352"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Intervention sessions are documented and of sufficient intensity, duration and frequency to expect growth.</w:t>
            </w:r>
          </w:p>
        </w:tc>
        <w:tc>
          <w:tcPr>
            <w:tcW w:w="810" w:type="dxa"/>
          </w:tcPr>
          <w:p w14:paraId="75563B74" w14:textId="77777777" w:rsidR="00422D16" w:rsidRDefault="00422D16">
            <w:pPr>
              <w:pStyle w:val="Normal1"/>
            </w:pPr>
          </w:p>
        </w:tc>
        <w:tc>
          <w:tcPr>
            <w:tcW w:w="900" w:type="dxa"/>
          </w:tcPr>
          <w:p w14:paraId="0833D9F7" w14:textId="77777777" w:rsidR="00422D16" w:rsidRDefault="00422D16">
            <w:pPr>
              <w:pStyle w:val="Normal1"/>
            </w:pPr>
          </w:p>
        </w:tc>
        <w:tc>
          <w:tcPr>
            <w:tcW w:w="1080" w:type="dxa"/>
          </w:tcPr>
          <w:p w14:paraId="483D7FEB" w14:textId="77777777" w:rsidR="00422D16" w:rsidRDefault="00422D16">
            <w:pPr>
              <w:pStyle w:val="Normal1"/>
            </w:pPr>
          </w:p>
        </w:tc>
        <w:tc>
          <w:tcPr>
            <w:tcW w:w="900" w:type="dxa"/>
          </w:tcPr>
          <w:p w14:paraId="7A613422" w14:textId="77777777" w:rsidR="00422D16" w:rsidRDefault="00422D16">
            <w:pPr>
              <w:pStyle w:val="Normal1"/>
            </w:pPr>
          </w:p>
        </w:tc>
      </w:tr>
      <w:tr w:rsidR="00422D16" w14:paraId="27FD8D31" w14:textId="77777777" w:rsidTr="00422D16">
        <w:tc>
          <w:tcPr>
            <w:tcW w:w="8928" w:type="dxa"/>
          </w:tcPr>
          <w:p w14:paraId="43B5FF75"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Teams use decision-making rules to evaluate progress toward goals (e.g., slope vs. trend or consecutive data point rule).</w:t>
            </w:r>
          </w:p>
        </w:tc>
        <w:tc>
          <w:tcPr>
            <w:tcW w:w="810" w:type="dxa"/>
          </w:tcPr>
          <w:p w14:paraId="38160066" w14:textId="77777777" w:rsidR="00422D16" w:rsidRDefault="00422D16">
            <w:pPr>
              <w:pStyle w:val="Normal1"/>
            </w:pPr>
          </w:p>
        </w:tc>
        <w:tc>
          <w:tcPr>
            <w:tcW w:w="900" w:type="dxa"/>
          </w:tcPr>
          <w:p w14:paraId="3F1A1B2D" w14:textId="77777777" w:rsidR="00422D16" w:rsidRDefault="00422D16">
            <w:pPr>
              <w:pStyle w:val="Normal1"/>
            </w:pPr>
          </w:p>
        </w:tc>
        <w:tc>
          <w:tcPr>
            <w:tcW w:w="1080" w:type="dxa"/>
          </w:tcPr>
          <w:p w14:paraId="67916A2F" w14:textId="77777777" w:rsidR="00422D16" w:rsidRDefault="00422D16">
            <w:pPr>
              <w:pStyle w:val="Normal1"/>
            </w:pPr>
          </w:p>
        </w:tc>
        <w:tc>
          <w:tcPr>
            <w:tcW w:w="900" w:type="dxa"/>
          </w:tcPr>
          <w:p w14:paraId="50A368F0" w14:textId="77777777" w:rsidR="00422D16" w:rsidRDefault="00422D16">
            <w:pPr>
              <w:pStyle w:val="Normal1"/>
            </w:pPr>
          </w:p>
        </w:tc>
      </w:tr>
      <w:tr w:rsidR="00422D16" w14:paraId="3DC11187" w14:textId="77777777" w:rsidTr="00422D16">
        <w:tc>
          <w:tcPr>
            <w:tcW w:w="8928" w:type="dxa"/>
          </w:tcPr>
          <w:p w14:paraId="451E47A6"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 xml:space="preserve">Decisions about responsiveness to interventions are based on reliable and valid progress monitoring data that reflect progress toward the attainment of a goal at the end of the intervention.  </w:t>
            </w:r>
          </w:p>
        </w:tc>
        <w:tc>
          <w:tcPr>
            <w:tcW w:w="810" w:type="dxa"/>
          </w:tcPr>
          <w:p w14:paraId="35AF83A5" w14:textId="77777777" w:rsidR="00422D16" w:rsidRDefault="00422D16">
            <w:pPr>
              <w:pStyle w:val="Normal1"/>
            </w:pPr>
          </w:p>
        </w:tc>
        <w:tc>
          <w:tcPr>
            <w:tcW w:w="900" w:type="dxa"/>
          </w:tcPr>
          <w:p w14:paraId="295A30B4" w14:textId="77777777" w:rsidR="00422D16" w:rsidRDefault="00422D16">
            <w:pPr>
              <w:pStyle w:val="Normal1"/>
            </w:pPr>
          </w:p>
        </w:tc>
        <w:tc>
          <w:tcPr>
            <w:tcW w:w="1080" w:type="dxa"/>
          </w:tcPr>
          <w:p w14:paraId="040B221E" w14:textId="77777777" w:rsidR="00422D16" w:rsidRDefault="00422D16">
            <w:pPr>
              <w:pStyle w:val="Normal1"/>
            </w:pPr>
          </w:p>
        </w:tc>
        <w:tc>
          <w:tcPr>
            <w:tcW w:w="900" w:type="dxa"/>
          </w:tcPr>
          <w:p w14:paraId="3A287945" w14:textId="77777777" w:rsidR="00422D16" w:rsidRDefault="00422D16">
            <w:pPr>
              <w:pStyle w:val="Normal1"/>
            </w:pPr>
          </w:p>
        </w:tc>
      </w:tr>
      <w:tr w:rsidR="00422D16" w14:paraId="6DF811E3" w14:textId="77777777" w:rsidTr="00422D16">
        <w:tc>
          <w:tcPr>
            <w:tcW w:w="8928" w:type="dxa"/>
          </w:tcPr>
          <w:p w14:paraId="32CA2A21"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Intervention plans are evaluated in a timely manner and resulting decisions are documented.</w:t>
            </w:r>
          </w:p>
        </w:tc>
        <w:tc>
          <w:tcPr>
            <w:tcW w:w="810" w:type="dxa"/>
          </w:tcPr>
          <w:p w14:paraId="10BF15C6" w14:textId="77777777" w:rsidR="00422D16" w:rsidRDefault="00422D16">
            <w:pPr>
              <w:pStyle w:val="Normal1"/>
            </w:pPr>
          </w:p>
        </w:tc>
        <w:tc>
          <w:tcPr>
            <w:tcW w:w="900" w:type="dxa"/>
          </w:tcPr>
          <w:p w14:paraId="0DB301FB" w14:textId="77777777" w:rsidR="00422D16" w:rsidRDefault="00422D16">
            <w:pPr>
              <w:pStyle w:val="Normal1"/>
            </w:pPr>
          </w:p>
        </w:tc>
        <w:tc>
          <w:tcPr>
            <w:tcW w:w="1080" w:type="dxa"/>
          </w:tcPr>
          <w:p w14:paraId="275FC4BD" w14:textId="77777777" w:rsidR="00422D16" w:rsidRDefault="00422D16">
            <w:pPr>
              <w:pStyle w:val="Normal1"/>
            </w:pPr>
          </w:p>
        </w:tc>
        <w:tc>
          <w:tcPr>
            <w:tcW w:w="900" w:type="dxa"/>
          </w:tcPr>
          <w:p w14:paraId="200B563C" w14:textId="77777777" w:rsidR="00422D16" w:rsidRDefault="00422D16">
            <w:pPr>
              <w:pStyle w:val="Normal1"/>
            </w:pPr>
          </w:p>
        </w:tc>
      </w:tr>
      <w:tr w:rsidR="00422D16" w14:paraId="12430D72" w14:textId="77777777" w:rsidTr="00422D16">
        <w:tc>
          <w:tcPr>
            <w:tcW w:w="8928" w:type="dxa"/>
          </w:tcPr>
          <w:p w14:paraId="60D3265A" w14:textId="77777777" w:rsidR="00422D16" w:rsidRPr="004E52E5" w:rsidRDefault="00422D16" w:rsidP="004E52E5">
            <w:pPr>
              <w:pStyle w:val="Normal1"/>
              <w:numPr>
                <w:ilvl w:val="0"/>
                <w:numId w:val="42"/>
              </w:numPr>
              <w:rPr>
                <w:rFonts w:ascii="Cambria" w:eastAsia="Cambria" w:hAnsi="Cambria" w:cs="Cambria"/>
              </w:rPr>
            </w:pPr>
            <w:r w:rsidRPr="004E52E5">
              <w:rPr>
                <w:rFonts w:ascii="Cambria" w:eastAsia="Cambria" w:hAnsi="Cambria" w:cs="Cambria"/>
              </w:rPr>
              <w:t>The team cycles through the problem solving process again and again when students’ performance is not sufficiently responsive to the current intervention.</w:t>
            </w:r>
          </w:p>
        </w:tc>
        <w:tc>
          <w:tcPr>
            <w:tcW w:w="810" w:type="dxa"/>
          </w:tcPr>
          <w:p w14:paraId="1F733253" w14:textId="77777777" w:rsidR="00422D16" w:rsidRDefault="00422D16">
            <w:pPr>
              <w:pStyle w:val="Normal1"/>
            </w:pPr>
          </w:p>
        </w:tc>
        <w:tc>
          <w:tcPr>
            <w:tcW w:w="900" w:type="dxa"/>
          </w:tcPr>
          <w:p w14:paraId="215E55A6" w14:textId="77777777" w:rsidR="00422D16" w:rsidRDefault="00422D16">
            <w:pPr>
              <w:pStyle w:val="Normal1"/>
            </w:pPr>
          </w:p>
        </w:tc>
        <w:tc>
          <w:tcPr>
            <w:tcW w:w="1080" w:type="dxa"/>
          </w:tcPr>
          <w:p w14:paraId="3B087D53" w14:textId="77777777" w:rsidR="00422D16" w:rsidRDefault="00422D16">
            <w:pPr>
              <w:pStyle w:val="Normal1"/>
            </w:pPr>
          </w:p>
        </w:tc>
        <w:tc>
          <w:tcPr>
            <w:tcW w:w="900" w:type="dxa"/>
          </w:tcPr>
          <w:p w14:paraId="4FBC9F96" w14:textId="77777777" w:rsidR="00422D16" w:rsidRDefault="00422D16">
            <w:pPr>
              <w:pStyle w:val="Normal1"/>
            </w:pPr>
          </w:p>
        </w:tc>
      </w:tr>
    </w:tbl>
    <w:p w14:paraId="31677A9F" w14:textId="52C83566" w:rsidR="004A30E3" w:rsidRDefault="004A30E3">
      <w:pPr>
        <w:pStyle w:val="Normal1"/>
      </w:pPr>
    </w:p>
    <w:sectPr w:rsidR="004A30E3" w:rsidSect="00C60CB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370E" w14:textId="77777777" w:rsidR="00FF15BB" w:rsidRDefault="00FF15BB">
      <w:r>
        <w:separator/>
      </w:r>
    </w:p>
  </w:endnote>
  <w:endnote w:type="continuationSeparator" w:id="0">
    <w:p w14:paraId="3930F688" w14:textId="77777777" w:rsidR="00FF15BB" w:rsidRDefault="00FF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67B0" w14:textId="77777777" w:rsidR="00304573" w:rsidRDefault="00304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63E5" w14:textId="77777777" w:rsidR="004E52E5" w:rsidRDefault="004E52E5">
    <w:pPr>
      <w:pStyle w:val="Normal1"/>
      <w:tabs>
        <w:tab w:val="center" w:pos="4320"/>
        <w:tab w:val="right" w:pos="8640"/>
      </w:tabs>
      <w:jc w:val="right"/>
    </w:pPr>
    <w:r>
      <w:t>Revised  1/26/16</w:t>
    </w:r>
  </w:p>
  <w:p w14:paraId="43E91897" w14:textId="77777777" w:rsidR="004E52E5" w:rsidRDefault="004E52E5">
    <w:pPr>
      <w:pStyle w:val="Normal1"/>
      <w:tabs>
        <w:tab w:val="center" w:pos="4320"/>
        <w:tab w:val="right" w:pos="8640"/>
      </w:tabs>
      <w:spacing w:after="720"/>
      <w:jc w:val="right"/>
    </w:pPr>
    <w:r>
      <w:t xml:space="preserve">Page </w:t>
    </w:r>
    <w:r>
      <w:fldChar w:fldCharType="begin"/>
    </w:r>
    <w:r>
      <w:instrText>PAGE</w:instrText>
    </w:r>
    <w:r>
      <w:fldChar w:fldCharType="separate"/>
    </w:r>
    <w:r w:rsidR="00C60CB6">
      <w:rPr>
        <w:noProof/>
      </w:rPr>
      <w:t>12</w:t>
    </w:r>
    <w:r>
      <w:fldChar w:fldCharType="end"/>
    </w:r>
    <w:r>
      <w:t xml:space="preserve"> of </w:t>
    </w:r>
    <w:r>
      <w:fldChar w:fldCharType="begin"/>
    </w:r>
    <w:r>
      <w:instrText>NUMPAGES</w:instrText>
    </w:r>
    <w:r>
      <w:fldChar w:fldCharType="separate"/>
    </w:r>
    <w:r w:rsidR="00C60CB6">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4559" w14:textId="77777777" w:rsidR="00304573" w:rsidRDefault="0030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193BD" w14:textId="77777777" w:rsidR="00FF15BB" w:rsidRDefault="00FF15BB">
      <w:r>
        <w:separator/>
      </w:r>
    </w:p>
  </w:footnote>
  <w:footnote w:type="continuationSeparator" w:id="0">
    <w:p w14:paraId="5F20569E" w14:textId="77777777" w:rsidR="00FF15BB" w:rsidRDefault="00FF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4896" w14:textId="77777777" w:rsidR="00304573" w:rsidRDefault="00304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A6E3" w14:textId="77777777" w:rsidR="004E52E5" w:rsidRDefault="004E52E5">
    <w:pPr>
      <w:pStyle w:val="Normal1"/>
      <w:tabs>
        <w:tab w:val="center" w:pos="4320"/>
        <w:tab w:val="right" w:pos="8640"/>
      </w:tabs>
      <w:spacing w:before="720"/>
      <w:jc w:val="center"/>
    </w:pPr>
    <w:r>
      <w:t>Multi-Tiered Systems of Support (MTSS) Framework</w:t>
    </w:r>
  </w:p>
  <w:p w14:paraId="214E43C2" w14:textId="77777777" w:rsidR="004E52E5" w:rsidRDefault="004E52E5">
    <w:pPr>
      <w:pStyle w:val="Normal1"/>
      <w:tabs>
        <w:tab w:val="center" w:pos="4320"/>
        <w:tab w:val="right" w:pos="8640"/>
      </w:tabs>
      <w:jc w:val="center"/>
    </w:pPr>
    <w:r>
      <w:t>Implementation Status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BA7E" w14:textId="77777777" w:rsidR="00304573" w:rsidRDefault="0030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2D7"/>
    <w:multiLevelType w:val="multilevel"/>
    <w:tmpl w:val="5EA2CF2C"/>
    <w:lvl w:ilvl="0">
      <w:start w:val="10"/>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40D1376"/>
    <w:multiLevelType w:val="multilevel"/>
    <w:tmpl w:val="AC6AE194"/>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A905C40"/>
    <w:multiLevelType w:val="multilevel"/>
    <w:tmpl w:val="7A628DEE"/>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B422741"/>
    <w:multiLevelType w:val="multilevel"/>
    <w:tmpl w:val="499EA44C"/>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B697054"/>
    <w:multiLevelType w:val="multilevel"/>
    <w:tmpl w:val="28640B14"/>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F601AA2"/>
    <w:multiLevelType w:val="multilevel"/>
    <w:tmpl w:val="F3441E10"/>
    <w:lvl w:ilvl="0">
      <w:start w:val="1"/>
      <w:numFmt w:val="decimal"/>
      <w:lvlText w:val="%1."/>
      <w:lvlJc w:val="left"/>
      <w:pPr>
        <w:ind w:left="360" w:firstLine="0"/>
      </w:pPr>
      <w:rPr>
        <w:b w:val="0"/>
        <w:i w:val="0"/>
        <w:sz w:val="20"/>
        <w:szCs w:val="2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15:restartNumberingAfterBreak="0">
    <w:nsid w:val="12934EE7"/>
    <w:multiLevelType w:val="multilevel"/>
    <w:tmpl w:val="6B9807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5F22351"/>
    <w:multiLevelType w:val="multilevel"/>
    <w:tmpl w:val="22B864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8D82955"/>
    <w:multiLevelType w:val="multilevel"/>
    <w:tmpl w:val="D7B83CB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D775CC4"/>
    <w:multiLevelType w:val="multilevel"/>
    <w:tmpl w:val="31D41A1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15:restartNumberingAfterBreak="0">
    <w:nsid w:val="2E4964FC"/>
    <w:multiLevelType w:val="hybridMultilevel"/>
    <w:tmpl w:val="DF04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26C52"/>
    <w:multiLevelType w:val="multilevel"/>
    <w:tmpl w:val="AE5CAE9C"/>
    <w:lvl w:ilvl="0">
      <w:start w:val="1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0F85906"/>
    <w:multiLevelType w:val="hybridMultilevel"/>
    <w:tmpl w:val="11EE2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26B63"/>
    <w:multiLevelType w:val="multilevel"/>
    <w:tmpl w:val="1D96679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4" w15:restartNumberingAfterBreak="0">
    <w:nsid w:val="38525621"/>
    <w:multiLevelType w:val="multilevel"/>
    <w:tmpl w:val="123835D4"/>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B014D9C"/>
    <w:multiLevelType w:val="multilevel"/>
    <w:tmpl w:val="5BC886C6"/>
    <w:lvl w:ilvl="0">
      <w:start w:val="1"/>
      <w:numFmt w:val="decimal"/>
      <w:lvlText w:val="%1."/>
      <w:lvlJc w:val="left"/>
      <w:pPr>
        <w:ind w:left="360" w:firstLine="0"/>
      </w:pPr>
      <w:rPr>
        <w:b w:val="0"/>
        <w:i w:val="0"/>
        <w:sz w:val="20"/>
        <w:szCs w:val="2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15:restartNumberingAfterBreak="0">
    <w:nsid w:val="3C583D69"/>
    <w:multiLevelType w:val="multilevel"/>
    <w:tmpl w:val="61D6BB9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C9E3D82"/>
    <w:multiLevelType w:val="multilevel"/>
    <w:tmpl w:val="C9C8B8C2"/>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D9C4426"/>
    <w:multiLevelType w:val="multilevel"/>
    <w:tmpl w:val="5024087A"/>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DE6501E"/>
    <w:multiLevelType w:val="multilevel"/>
    <w:tmpl w:val="A7C0F57C"/>
    <w:lvl w:ilvl="0">
      <w:start w:val="10"/>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15:restartNumberingAfterBreak="0">
    <w:nsid w:val="3E62702F"/>
    <w:multiLevelType w:val="multilevel"/>
    <w:tmpl w:val="09426B74"/>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05B29C6"/>
    <w:multiLevelType w:val="multilevel"/>
    <w:tmpl w:val="AB6615D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19A02B2"/>
    <w:multiLevelType w:val="multilevel"/>
    <w:tmpl w:val="460810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15:restartNumberingAfterBreak="0">
    <w:nsid w:val="44EF4C17"/>
    <w:multiLevelType w:val="multilevel"/>
    <w:tmpl w:val="C91819B6"/>
    <w:lvl w:ilvl="0">
      <w:start w:val="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457D1C34"/>
    <w:multiLevelType w:val="multilevel"/>
    <w:tmpl w:val="734215E6"/>
    <w:lvl w:ilvl="0">
      <w:start w:val="5"/>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15:restartNumberingAfterBreak="0">
    <w:nsid w:val="4BF964B5"/>
    <w:multiLevelType w:val="multilevel"/>
    <w:tmpl w:val="84FACBC0"/>
    <w:lvl w:ilvl="0">
      <w:start w:val="7"/>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15:restartNumberingAfterBreak="0">
    <w:nsid w:val="4D601C6E"/>
    <w:multiLevelType w:val="multilevel"/>
    <w:tmpl w:val="9828A9EA"/>
    <w:lvl w:ilvl="0">
      <w:start w:val="2"/>
      <w:numFmt w:val="decimal"/>
      <w:lvlText w:val="%1."/>
      <w:lvlJc w:val="left"/>
      <w:pPr>
        <w:ind w:left="36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7" w15:restartNumberingAfterBreak="0">
    <w:nsid w:val="4F9414B2"/>
    <w:multiLevelType w:val="multilevel"/>
    <w:tmpl w:val="59FCA510"/>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5397017C"/>
    <w:multiLevelType w:val="multilevel"/>
    <w:tmpl w:val="3A4862C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9" w15:restartNumberingAfterBreak="0">
    <w:nsid w:val="54A919A4"/>
    <w:multiLevelType w:val="multilevel"/>
    <w:tmpl w:val="AFA4D4EA"/>
    <w:lvl w:ilvl="0">
      <w:start w:val="7"/>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0" w15:restartNumberingAfterBreak="0">
    <w:nsid w:val="55031796"/>
    <w:multiLevelType w:val="hybridMultilevel"/>
    <w:tmpl w:val="0E147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C00E2"/>
    <w:multiLevelType w:val="hybridMultilevel"/>
    <w:tmpl w:val="1312D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805D8"/>
    <w:multiLevelType w:val="multilevel"/>
    <w:tmpl w:val="D45C49DA"/>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5EDC7333"/>
    <w:multiLevelType w:val="multilevel"/>
    <w:tmpl w:val="657257D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F7D02DD"/>
    <w:multiLevelType w:val="multilevel"/>
    <w:tmpl w:val="0AC4823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61181A49"/>
    <w:multiLevelType w:val="multilevel"/>
    <w:tmpl w:val="0CCA17BE"/>
    <w:lvl w:ilvl="0">
      <w:start w:val="12"/>
      <w:numFmt w:val="decimal"/>
      <w:lvlText w:val="%1."/>
      <w:lvlJc w:val="left"/>
      <w:pPr>
        <w:ind w:left="360" w:firstLine="0"/>
      </w:pPr>
      <w:rPr>
        <w:b w:val="0"/>
        <w:i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6" w15:restartNumberingAfterBreak="0">
    <w:nsid w:val="639230B2"/>
    <w:multiLevelType w:val="multilevel"/>
    <w:tmpl w:val="CFCC5344"/>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68776B73"/>
    <w:multiLevelType w:val="hybridMultilevel"/>
    <w:tmpl w:val="F6BC4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B4B35"/>
    <w:multiLevelType w:val="multilevel"/>
    <w:tmpl w:val="E45E8A96"/>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6C7B79AA"/>
    <w:multiLevelType w:val="multilevel"/>
    <w:tmpl w:val="82F8C850"/>
    <w:lvl w:ilvl="0">
      <w:start w:val="6"/>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0" w15:restartNumberingAfterBreak="0">
    <w:nsid w:val="6FCD6B20"/>
    <w:multiLevelType w:val="multilevel"/>
    <w:tmpl w:val="15E44098"/>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7BA52E2D"/>
    <w:multiLevelType w:val="multilevel"/>
    <w:tmpl w:val="3EBC34D8"/>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5"/>
  </w:num>
  <w:num w:numId="2">
    <w:abstractNumId w:val="35"/>
  </w:num>
  <w:num w:numId="3">
    <w:abstractNumId w:val="5"/>
  </w:num>
  <w:num w:numId="4">
    <w:abstractNumId w:val="26"/>
  </w:num>
  <w:num w:numId="5">
    <w:abstractNumId w:val="1"/>
  </w:num>
  <w:num w:numId="6">
    <w:abstractNumId w:val="13"/>
  </w:num>
  <w:num w:numId="7">
    <w:abstractNumId w:val="28"/>
  </w:num>
  <w:num w:numId="8">
    <w:abstractNumId w:val="3"/>
  </w:num>
  <w:num w:numId="9">
    <w:abstractNumId w:val="25"/>
  </w:num>
  <w:num w:numId="10">
    <w:abstractNumId w:val="0"/>
  </w:num>
  <w:num w:numId="11">
    <w:abstractNumId w:val="20"/>
  </w:num>
  <w:num w:numId="12">
    <w:abstractNumId w:val="40"/>
  </w:num>
  <w:num w:numId="13">
    <w:abstractNumId w:val="21"/>
  </w:num>
  <w:num w:numId="14">
    <w:abstractNumId w:val="19"/>
  </w:num>
  <w:num w:numId="15">
    <w:abstractNumId w:val="9"/>
  </w:num>
  <w:num w:numId="16">
    <w:abstractNumId w:val="14"/>
  </w:num>
  <w:num w:numId="17">
    <w:abstractNumId w:val="8"/>
  </w:num>
  <w:num w:numId="18">
    <w:abstractNumId w:val="27"/>
  </w:num>
  <w:num w:numId="19">
    <w:abstractNumId w:val="38"/>
  </w:num>
  <w:num w:numId="20">
    <w:abstractNumId w:val="4"/>
  </w:num>
  <w:num w:numId="21">
    <w:abstractNumId w:val="18"/>
  </w:num>
  <w:num w:numId="22">
    <w:abstractNumId w:val="29"/>
  </w:num>
  <w:num w:numId="23">
    <w:abstractNumId w:val="32"/>
  </w:num>
  <w:num w:numId="24">
    <w:abstractNumId w:val="23"/>
  </w:num>
  <w:num w:numId="25">
    <w:abstractNumId w:val="34"/>
  </w:num>
  <w:num w:numId="26">
    <w:abstractNumId w:val="41"/>
  </w:num>
  <w:num w:numId="27">
    <w:abstractNumId w:val="36"/>
  </w:num>
  <w:num w:numId="28">
    <w:abstractNumId w:val="39"/>
  </w:num>
  <w:num w:numId="29">
    <w:abstractNumId w:val="6"/>
  </w:num>
  <w:num w:numId="30">
    <w:abstractNumId w:val="7"/>
  </w:num>
  <w:num w:numId="31">
    <w:abstractNumId w:val="33"/>
  </w:num>
  <w:num w:numId="32">
    <w:abstractNumId w:val="17"/>
  </w:num>
  <w:num w:numId="33">
    <w:abstractNumId w:val="24"/>
  </w:num>
  <w:num w:numId="34">
    <w:abstractNumId w:val="11"/>
  </w:num>
  <w:num w:numId="35">
    <w:abstractNumId w:val="2"/>
  </w:num>
  <w:num w:numId="36">
    <w:abstractNumId w:val="22"/>
  </w:num>
  <w:num w:numId="37">
    <w:abstractNumId w:val="16"/>
  </w:num>
  <w:num w:numId="38">
    <w:abstractNumId w:val="10"/>
  </w:num>
  <w:num w:numId="39">
    <w:abstractNumId w:val="37"/>
  </w:num>
  <w:num w:numId="40">
    <w:abstractNumId w:val="30"/>
  </w:num>
  <w:num w:numId="41">
    <w:abstractNumId w:val="3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E3"/>
    <w:rsid w:val="000B1712"/>
    <w:rsid w:val="00304573"/>
    <w:rsid w:val="003A6000"/>
    <w:rsid w:val="00422D16"/>
    <w:rsid w:val="004A30E3"/>
    <w:rsid w:val="004E52E5"/>
    <w:rsid w:val="005E04E3"/>
    <w:rsid w:val="00945D07"/>
    <w:rsid w:val="00C60CB6"/>
    <w:rsid w:val="00D35AA8"/>
    <w:rsid w:val="00DE51B5"/>
    <w:rsid w:val="00FC05E9"/>
    <w:rsid w:val="00F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04EBD"/>
  <w15:docId w15:val="{A1E7D83F-8089-4DE5-BB3A-EF2D4796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B17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712"/>
    <w:rPr>
      <w:rFonts w:ascii="Lucida Grande" w:hAnsi="Lucida Grande" w:cs="Lucida Grande"/>
      <w:sz w:val="18"/>
      <w:szCs w:val="18"/>
    </w:rPr>
  </w:style>
  <w:style w:type="paragraph" w:styleId="Header">
    <w:name w:val="header"/>
    <w:basedOn w:val="Normal"/>
    <w:link w:val="HeaderChar"/>
    <w:uiPriority w:val="99"/>
    <w:unhideWhenUsed/>
    <w:rsid w:val="000B1712"/>
    <w:pPr>
      <w:tabs>
        <w:tab w:val="center" w:pos="4320"/>
        <w:tab w:val="right" w:pos="8640"/>
      </w:tabs>
    </w:pPr>
  </w:style>
  <w:style w:type="character" w:customStyle="1" w:styleId="HeaderChar">
    <w:name w:val="Header Char"/>
    <w:basedOn w:val="DefaultParagraphFont"/>
    <w:link w:val="Header"/>
    <w:uiPriority w:val="99"/>
    <w:rsid w:val="000B1712"/>
  </w:style>
  <w:style w:type="paragraph" w:styleId="Footer">
    <w:name w:val="footer"/>
    <w:basedOn w:val="Normal"/>
    <w:link w:val="FooterChar"/>
    <w:uiPriority w:val="99"/>
    <w:unhideWhenUsed/>
    <w:rsid w:val="000B1712"/>
    <w:pPr>
      <w:tabs>
        <w:tab w:val="center" w:pos="4320"/>
        <w:tab w:val="right" w:pos="8640"/>
      </w:tabs>
    </w:pPr>
  </w:style>
  <w:style w:type="character" w:customStyle="1" w:styleId="FooterChar">
    <w:name w:val="Footer Char"/>
    <w:basedOn w:val="DefaultParagraphFont"/>
    <w:link w:val="Footer"/>
    <w:uiPriority w:val="99"/>
    <w:rsid w:val="000B1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2016-06-04T17:10:00Z</cp:lastPrinted>
  <dcterms:created xsi:type="dcterms:W3CDTF">2018-10-07T14:11:00Z</dcterms:created>
  <dcterms:modified xsi:type="dcterms:W3CDTF">2018-10-07T14:11:00Z</dcterms:modified>
</cp:coreProperties>
</file>